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4F9" w:rsidRPr="00F0022F" w:rsidRDefault="00D274F9" w:rsidP="0025778B">
      <w:pPr>
        <w:jc w:val="center"/>
        <w:rPr>
          <w:rFonts w:ascii="Tahoma" w:hAnsi="Tahoma" w:cs="Tahoma"/>
          <w:b/>
          <w:color w:val="365F91"/>
          <w:sz w:val="28"/>
          <w:szCs w:val="28"/>
        </w:rPr>
      </w:pPr>
      <w:bookmarkStart w:id="0" w:name="_GoBack"/>
      <w:bookmarkEnd w:id="0"/>
    </w:p>
    <w:p w:rsidR="00D274F9" w:rsidRPr="00F0022F" w:rsidRDefault="00D274F9" w:rsidP="0025778B">
      <w:pPr>
        <w:jc w:val="center"/>
        <w:rPr>
          <w:rFonts w:ascii="Tahoma" w:hAnsi="Tahoma" w:cs="Tahoma"/>
          <w:b/>
          <w:color w:val="365F91"/>
          <w:sz w:val="28"/>
          <w:szCs w:val="28"/>
        </w:rPr>
      </w:pPr>
    </w:p>
    <w:p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rsidR="0025778B" w:rsidRPr="00F0022F" w:rsidRDefault="00EE33DB" w:rsidP="00EE33DB">
      <w:pPr>
        <w:tabs>
          <w:tab w:val="left" w:pos="6990"/>
        </w:tabs>
        <w:rPr>
          <w:rFonts w:ascii="Tahoma" w:hAnsi="Tahoma" w:cs="Tahoma"/>
          <w:b/>
          <w:color w:val="365F91"/>
        </w:rPr>
      </w:pPr>
      <w:r>
        <w:rPr>
          <w:rFonts w:ascii="Tahoma" w:hAnsi="Tahoma" w:cs="Tahoma"/>
          <w:b/>
          <w:color w:val="365F91"/>
        </w:rPr>
        <w:tab/>
      </w: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14:anchorId="0E2784BF" wp14:editId="1D1C3EB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910192" w:rsidRPr="00984C8B" w:rsidRDefault="00910192" w:rsidP="00910192">
      <w:pPr>
        <w:jc w:val="center"/>
        <w:rPr>
          <w:rFonts w:ascii="Tahoma" w:hAnsi="Tahoma" w:cs="Tahoma"/>
          <w:b/>
          <w:color w:val="004990"/>
        </w:rPr>
      </w:pPr>
    </w:p>
    <w:p w:rsidR="00910192" w:rsidRPr="00832072" w:rsidRDefault="00910192" w:rsidP="00910192">
      <w:pPr>
        <w:jc w:val="center"/>
        <w:rPr>
          <w:rFonts w:ascii="Tahoma" w:hAnsi="Tahoma" w:cs="Tahoma"/>
          <w:b/>
          <w:color w:val="004990"/>
          <w:sz w:val="28"/>
          <w:szCs w:val="28"/>
        </w:rPr>
      </w:pPr>
      <w:r w:rsidRPr="00934065">
        <w:rPr>
          <w:rFonts w:ascii="Tahoma" w:hAnsi="Tahoma" w:cs="Tahoma"/>
          <w:b/>
          <w:color w:val="004990"/>
          <w:sz w:val="28"/>
          <w:szCs w:val="28"/>
        </w:rPr>
        <w:t>DOCUMENTO REFERENCIAL PARA SELECCIÓN DE PROVEEDORES</w:t>
      </w: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0022F" w:rsidRDefault="00A8135A" w:rsidP="0025778B">
            <w:pPr>
              <w:jc w:val="center"/>
              <w:rPr>
                <w:rFonts w:ascii="Tahoma" w:hAnsi="Tahoma" w:cs="Tahoma"/>
                <w:b/>
                <w:color w:val="365F91"/>
                <w:sz w:val="28"/>
                <w:szCs w:val="28"/>
              </w:rPr>
            </w:pPr>
            <w:r>
              <w:rPr>
                <w:rFonts w:ascii="Tahoma" w:hAnsi="Tahoma" w:cs="Tahoma"/>
                <w:b/>
                <w:color w:val="365F91"/>
                <w:sz w:val="28"/>
                <w:szCs w:val="28"/>
              </w:rPr>
              <w:t>SELECCIÓN DE PROVEEDORES</w:t>
            </w:r>
            <w:r w:rsidR="007A11C7" w:rsidRPr="00F0022F">
              <w:rPr>
                <w:rFonts w:ascii="Tahoma" w:hAnsi="Tahoma" w:cs="Tahoma"/>
                <w:b/>
                <w:color w:val="365F91"/>
                <w:sz w:val="28"/>
                <w:szCs w:val="28"/>
              </w:rPr>
              <w:t xml:space="preserve"> </w:t>
            </w:r>
            <w:r w:rsidR="00696B12" w:rsidRPr="00F0022F">
              <w:rPr>
                <w:rFonts w:ascii="Tahoma" w:hAnsi="Tahoma" w:cs="Tahoma"/>
                <w:b/>
                <w:color w:val="365F91"/>
                <w:sz w:val="28"/>
                <w:szCs w:val="28"/>
              </w:rPr>
              <w:t>N</w:t>
            </w:r>
            <w:r w:rsidR="00C21369" w:rsidRPr="00F0022F">
              <w:rPr>
                <w:rFonts w:ascii="Tahoma" w:hAnsi="Tahoma" w:cs="Tahoma"/>
                <w:b/>
                <w:color w:val="365F91"/>
                <w:sz w:val="28"/>
                <w:szCs w:val="28"/>
              </w:rPr>
              <w:t>°</w:t>
            </w:r>
            <w:r w:rsidR="007726D7" w:rsidRPr="00F0022F">
              <w:rPr>
                <w:rFonts w:ascii="Tahoma" w:hAnsi="Tahoma" w:cs="Tahoma"/>
                <w:b/>
                <w:color w:val="365F91"/>
                <w:sz w:val="28"/>
                <w:szCs w:val="28"/>
              </w:rPr>
              <w:t xml:space="preserve"> </w:t>
            </w:r>
            <w:r w:rsidR="00EE33DB">
              <w:rPr>
                <w:rFonts w:ascii="Tahoma" w:hAnsi="Tahoma" w:cs="Tahoma"/>
                <w:b/>
                <w:color w:val="365F91"/>
                <w:sz w:val="28"/>
                <w:szCs w:val="28"/>
              </w:rPr>
              <w:t>15</w:t>
            </w:r>
            <w:r w:rsidR="00D10AFD" w:rsidRPr="00F0022F">
              <w:rPr>
                <w:rFonts w:ascii="Tahoma" w:hAnsi="Tahoma" w:cs="Tahoma"/>
                <w:b/>
                <w:color w:val="365F91"/>
                <w:sz w:val="28"/>
                <w:szCs w:val="28"/>
              </w:rPr>
              <w:t>/</w:t>
            </w:r>
            <w:r w:rsidR="00070D8F" w:rsidRPr="00F0022F">
              <w:rPr>
                <w:rFonts w:ascii="Tahoma" w:hAnsi="Tahoma" w:cs="Tahoma"/>
                <w:b/>
                <w:color w:val="365F91"/>
                <w:sz w:val="28"/>
                <w:szCs w:val="28"/>
              </w:rPr>
              <w:t>20</w:t>
            </w:r>
            <w:r w:rsidR="00D10AFD" w:rsidRPr="00F0022F">
              <w:rPr>
                <w:rFonts w:ascii="Tahoma" w:hAnsi="Tahoma" w:cs="Tahoma"/>
                <w:b/>
                <w:color w:val="365F91"/>
                <w:sz w:val="28"/>
                <w:szCs w:val="28"/>
              </w:rPr>
              <w:t>1</w:t>
            </w:r>
            <w:r>
              <w:rPr>
                <w:rFonts w:ascii="Tahoma" w:hAnsi="Tahoma" w:cs="Tahoma"/>
                <w:b/>
                <w:color w:val="365F91"/>
                <w:sz w:val="28"/>
                <w:szCs w:val="28"/>
              </w:rPr>
              <w:t>6</w:t>
            </w:r>
          </w:p>
          <w:p w:rsidR="00C7203C" w:rsidRPr="00F0022F" w:rsidRDefault="00A8135A" w:rsidP="009A1B1F">
            <w:pPr>
              <w:ind w:left="357"/>
              <w:jc w:val="center"/>
              <w:rPr>
                <w:rFonts w:ascii="Tahoma" w:hAnsi="Tahoma" w:cs="Tahoma"/>
                <w:b/>
                <w:color w:val="365F91"/>
                <w:sz w:val="28"/>
                <w:szCs w:val="28"/>
              </w:rPr>
            </w:pPr>
            <w:r w:rsidRPr="00B658DC">
              <w:rPr>
                <w:rFonts w:ascii="Tahoma" w:hAnsi="Tahoma" w:cs="Tahoma"/>
                <w:b/>
                <w:color w:val="365F91" w:themeColor="accent1" w:themeShade="BF"/>
                <w:sz w:val="28"/>
                <w:szCs w:val="28"/>
              </w:rPr>
              <w:t xml:space="preserve">“SELECCIÓN DE PROVEEDORES </w:t>
            </w:r>
            <w:r>
              <w:rPr>
                <w:rFonts w:ascii="Tahoma" w:hAnsi="Tahoma" w:cs="Tahoma"/>
                <w:b/>
                <w:color w:val="365F91" w:themeColor="accent1" w:themeShade="BF"/>
                <w:sz w:val="28"/>
                <w:szCs w:val="28"/>
              </w:rPr>
              <w:t>PARA OBRAS CIVILES EN RADIO BASES TELECENTROS SATELITALES INTEGRALES FASE 2</w:t>
            </w:r>
            <w:r w:rsidRPr="00B658DC">
              <w:rPr>
                <w:rFonts w:ascii="Tahoma" w:hAnsi="Tahoma" w:cs="Tahoma"/>
                <w:b/>
                <w:color w:val="365F91" w:themeColor="accent1" w:themeShade="BF"/>
                <w:sz w:val="28"/>
                <w:szCs w:val="28"/>
              </w:rPr>
              <w:t>”</w:t>
            </w:r>
          </w:p>
        </w:tc>
      </w:tr>
    </w:tbl>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535F38" w:rsidRPr="00F0022F" w:rsidRDefault="00535F38" w:rsidP="00FA28C0">
      <w:pPr>
        <w:jc w:val="center"/>
        <w:rPr>
          <w:rFonts w:ascii="Tahoma" w:hAnsi="Tahoma" w:cs="Tahoma"/>
          <w:b/>
          <w:color w:val="365F91"/>
          <w:sz w:val="32"/>
          <w:szCs w:val="32"/>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jc w:val="right"/>
        <w:outlineLvl w:val="0"/>
        <w:rPr>
          <w:rFonts w:ascii="Tahoma" w:hAnsi="Tahoma" w:cs="Tahoma"/>
          <w:b/>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rsidR="00891FDA" w:rsidRPr="00F0022F" w:rsidRDefault="00891FDA" w:rsidP="00891FDA">
      <w:pPr>
        <w:rPr>
          <w:rFonts w:ascii="Tahoma" w:hAnsi="Tahoma" w:cs="Tahoma"/>
          <w:color w:val="004990"/>
        </w:rPr>
      </w:pPr>
    </w:p>
    <w:p w:rsidR="00891FDA" w:rsidRPr="00F0022F" w:rsidRDefault="00891FDA" w:rsidP="00891FDA">
      <w:pPr>
        <w:pStyle w:val="TDC1"/>
        <w:rPr>
          <w:b w:val="0"/>
          <w:noProof/>
          <w:color w:val="004990"/>
          <w:lang w:val="es-BO" w:eastAsia="es-BO"/>
        </w:rPr>
      </w:pPr>
      <w:r w:rsidRPr="00F0022F">
        <w:rPr>
          <w:b w:val="0"/>
          <w:color w:val="004990"/>
          <w:highlight w:val="yellow"/>
          <w:lang w:val="es-ES"/>
        </w:rPr>
        <w:fldChar w:fldCharType="begin"/>
      </w:r>
      <w:r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330030630" w:history="1">
        <w:r w:rsidRPr="00F0022F">
          <w:rPr>
            <w:rStyle w:val="Hipervnculo"/>
            <w:noProof/>
            <w:color w:val="004990"/>
          </w:rPr>
          <w:t>PARTE I</w:t>
        </w:r>
        <w:r w:rsidRPr="00F0022F">
          <w:rPr>
            <w:noProof/>
            <w:webHidden/>
            <w:color w:val="004990"/>
          </w:rPr>
          <w:tab/>
        </w:r>
        <w:r w:rsidRPr="00F0022F">
          <w:rPr>
            <w:noProof/>
            <w:webHidden/>
            <w:color w:val="004990"/>
          </w:rPr>
          <w:fldChar w:fldCharType="begin"/>
        </w:r>
        <w:r w:rsidRPr="00F0022F">
          <w:rPr>
            <w:noProof/>
            <w:webHidden/>
            <w:color w:val="004990"/>
          </w:rPr>
          <w:instrText xml:space="preserve"> PAGEREF _Toc330030630 \h </w:instrText>
        </w:r>
        <w:r w:rsidRPr="00F0022F">
          <w:rPr>
            <w:noProof/>
            <w:webHidden/>
            <w:color w:val="004990"/>
          </w:rPr>
        </w:r>
        <w:r w:rsidRPr="00F0022F">
          <w:rPr>
            <w:noProof/>
            <w:webHidden/>
            <w:color w:val="004990"/>
          </w:rPr>
          <w:fldChar w:fldCharType="separate"/>
        </w:r>
        <w:r w:rsidR="00B76218">
          <w:rPr>
            <w:noProof/>
            <w:webHidden/>
            <w:color w:val="004990"/>
          </w:rPr>
          <w:t>3</w:t>
        </w:r>
        <w:r w:rsidRPr="00F0022F">
          <w:rPr>
            <w:noProof/>
            <w:webHidden/>
            <w:color w:val="004990"/>
          </w:rPr>
          <w:fldChar w:fldCharType="end"/>
        </w:r>
      </w:hyperlink>
    </w:p>
    <w:p w:rsidR="00891FDA" w:rsidRPr="00F0022F" w:rsidRDefault="00F51544" w:rsidP="00891FDA">
      <w:pPr>
        <w:pStyle w:val="TDC1"/>
        <w:rPr>
          <w:b w:val="0"/>
          <w:noProof/>
          <w:color w:val="004990"/>
          <w:lang w:val="es-BO" w:eastAsia="es-BO"/>
        </w:rPr>
      </w:pPr>
      <w:hyperlink w:anchor="_Toc330030631" w:history="1">
        <w:r w:rsidR="00891FDA" w:rsidRPr="00F0022F">
          <w:rPr>
            <w:rStyle w:val="Hipervnculo"/>
            <w:noProof/>
            <w:color w:val="004990"/>
          </w:rPr>
          <w:t>PARTE II</w:t>
        </w:r>
        <w:r w:rsidR="00891FDA" w:rsidRPr="00F0022F">
          <w:rPr>
            <w:noProof/>
            <w:webHidden/>
            <w:color w:val="004990"/>
          </w:rPr>
          <w:tab/>
        </w:r>
        <w:r w:rsidR="00891FDA" w:rsidRPr="00F0022F">
          <w:rPr>
            <w:noProof/>
            <w:webHidden/>
            <w:color w:val="004990"/>
          </w:rPr>
          <w:fldChar w:fldCharType="begin"/>
        </w:r>
        <w:r w:rsidR="00891FDA" w:rsidRPr="00F0022F">
          <w:rPr>
            <w:noProof/>
            <w:webHidden/>
            <w:color w:val="004990"/>
          </w:rPr>
          <w:instrText xml:space="preserve"> PAGEREF _Toc330030631 \h </w:instrText>
        </w:r>
        <w:r w:rsidR="00891FDA" w:rsidRPr="00F0022F">
          <w:rPr>
            <w:noProof/>
            <w:webHidden/>
            <w:color w:val="004990"/>
          </w:rPr>
        </w:r>
        <w:r w:rsidR="00891FDA" w:rsidRPr="00F0022F">
          <w:rPr>
            <w:noProof/>
            <w:webHidden/>
            <w:color w:val="004990"/>
          </w:rPr>
          <w:fldChar w:fldCharType="separate"/>
        </w:r>
        <w:r w:rsidR="00B76218">
          <w:rPr>
            <w:noProof/>
            <w:webHidden/>
            <w:color w:val="004990"/>
          </w:rPr>
          <w:t>7</w:t>
        </w:r>
        <w:r w:rsidR="00891FDA" w:rsidRPr="00F0022F">
          <w:rPr>
            <w:noProof/>
            <w:webHidden/>
            <w:color w:val="004990"/>
          </w:rPr>
          <w:fldChar w:fldCharType="end"/>
        </w:r>
      </w:hyperlink>
    </w:p>
    <w:p w:rsidR="00891FDA" w:rsidRPr="00F0022F" w:rsidRDefault="00F51544" w:rsidP="00891FDA">
      <w:pPr>
        <w:pStyle w:val="TDC1"/>
        <w:rPr>
          <w:b w:val="0"/>
          <w:noProof/>
          <w:color w:val="004990"/>
          <w:lang w:val="es-BO" w:eastAsia="es-BO"/>
        </w:rPr>
      </w:pPr>
      <w:hyperlink w:anchor="_Toc330030632" w:history="1">
        <w:r w:rsidR="00891FDA" w:rsidRPr="00F0022F">
          <w:rPr>
            <w:rStyle w:val="Hipervnculo"/>
            <w:noProof/>
            <w:color w:val="004990"/>
          </w:rPr>
          <w:t>PARTE III</w:t>
        </w:r>
        <w:r w:rsidR="00891FDA" w:rsidRPr="00F0022F">
          <w:rPr>
            <w:noProof/>
            <w:webHidden/>
            <w:color w:val="004990"/>
          </w:rPr>
          <w:tab/>
        </w:r>
        <w:r w:rsidR="00891FDA" w:rsidRPr="00F0022F">
          <w:rPr>
            <w:noProof/>
            <w:webHidden/>
            <w:color w:val="004990"/>
          </w:rPr>
          <w:fldChar w:fldCharType="begin"/>
        </w:r>
        <w:r w:rsidR="00891FDA" w:rsidRPr="00F0022F">
          <w:rPr>
            <w:noProof/>
            <w:webHidden/>
            <w:color w:val="004990"/>
          </w:rPr>
          <w:instrText xml:space="preserve"> PAGEREF _Toc330030632 \h </w:instrText>
        </w:r>
        <w:r w:rsidR="00891FDA" w:rsidRPr="00F0022F">
          <w:rPr>
            <w:noProof/>
            <w:webHidden/>
            <w:color w:val="004990"/>
          </w:rPr>
        </w:r>
        <w:r w:rsidR="00891FDA" w:rsidRPr="00F0022F">
          <w:rPr>
            <w:noProof/>
            <w:webHidden/>
            <w:color w:val="004990"/>
          </w:rPr>
          <w:fldChar w:fldCharType="separate"/>
        </w:r>
        <w:r w:rsidR="00B76218">
          <w:rPr>
            <w:b w:val="0"/>
            <w:bCs/>
            <w:noProof/>
            <w:webHidden/>
            <w:color w:val="004990"/>
            <w:lang w:val="es-ES"/>
          </w:rPr>
          <w:t>¡Error! Marcador no definido.</w:t>
        </w:r>
        <w:r w:rsidR="00891FDA" w:rsidRPr="00F0022F">
          <w:rPr>
            <w:noProof/>
            <w:webHidden/>
            <w:color w:val="004990"/>
          </w:rPr>
          <w:fldChar w:fldCharType="end"/>
        </w:r>
      </w:hyperlink>
    </w:p>
    <w:p w:rsidR="00891FDA" w:rsidRPr="00F0022F" w:rsidRDefault="00891FDA" w:rsidP="00891FDA">
      <w:pPr>
        <w:rPr>
          <w:rFonts w:ascii="Tahoma" w:hAnsi="Tahoma" w:cs="Tahoma"/>
          <w:b/>
          <w:color w:val="004990"/>
          <w:highlight w:val="yellow"/>
        </w:rPr>
      </w:pPr>
      <w:r w:rsidRPr="00F0022F">
        <w:rPr>
          <w:rFonts w:ascii="Tahoma" w:hAnsi="Tahoma" w:cs="Tahoma"/>
          <w:b/>
          <w:color w:val="004990"/>
          <w:highlight w:val="yellow"/>
        </w:rPr>
        <w:fldChar w:fldCharType="end"/>
      </w:r>
    </w:p>
    <w:p w:rsidR="00A8135A" w:rsidRPr="00B658DC" w:rsidRDefault="00891FDA" w:rsidP="00A8135A">
      <w:pPr>
        <w:ind w:left="2127" w:hanging="1560"/>
        <w:jc w:val="center"/>
        <w:rPr>
          <w:rFonts w:ascii="Tahoma" w:hAnsi="Tahoma" w:cs="Tahoma"/>
          <w:b/>
          <w:color w:val="365F91" w:themeColor="accent1" w:themeShade="BF"/>
        </w:rPr>
      </w:pPr>
      <w:r w:rsidRPr="00F0022F">
        <w:rPr>
          <w:rFonts w:ascii="Tahoma" w:hAnsi="Tahoma" w:cs="Tahoma"/>
          <w:b/>
          <w:color w:val="004990"/>
          <w:highlight w:val="yellow"/>
        </w:rPr>
        <w:br w:type="page"/>
      </w:r>
      <w:bookmarkStart w:id="1" w:name="_Toc330030630"/>
      <w:r w:rsidR="00A8135A" w:rsidRPr="00B658DC">
        <w:rPr>
          <w:rFonts w:ascii="Tahoma" w:hAnsi="Tahoma" w:cs="Tahoma"/>
          <w:b/>
          <w:color w:val="365F91" w:themeColor="accent1" w:themeShade="BF"/>
          <w:sz w:val="28"/>
          <w:szCs w:val="28"/>
        </w:rPr>
        <w:lastRenderedPageBreak/>
        <w:t>PARTE I</w:t>
      </w:r>
      <w:bookmarkEnd w:id="1"/>
    </w:p>
    <w:p w:rsidR="00A8135A" w:rsidRPr="00B658DC" w:rsidRDefault="00A8135A" w:rsidP="00A8135A">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CONDICIONES ADMINISTRATIVAS PARA LA</w:t>
      </w:r>
    </w:p>
    <w:p w:rsidR="00A8135A" w:rsidRPr="00B658DC" w:rsidRDefault="00A8135A" w:rsidP="00A8135A">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SELECCIÓN DE PROVEEDORES DE OBRAS CIVILES</w:t>
      </w:r>
    </w:p>
    <w:p w:rsidR="00A8135A" w:rsidRPr="00B658DC" w:rsidRDefault="00A8135A" w:rsidP="00A8135A">
      <w:pPr>
        <w:rPr>
          <w:rFonts w:cs="Arial"/>
          <w:b/>
          <w:color w:val="365F91" w:themeColor="accent1" w:themeShade="BF"/>
          <w:sz w:val="18"/>
          <w:szCs w:val="18"/>
        </w:rPr>
      </w:pPr>
    </w:p>
    <w:p w:rsidR="00A8135A" w:rsidRPr="00B658DC" w:rsidRDefault="00A8135A" w:rsidP="00A8135A">
      <w:pPr>
        <w:rPr>
          <w:rFonts w:cs="Arial"/>
          <w:b/>
          <w:color w:val="365F91" w:themeColor="accent1" w:themeShade="BF"/>
          <w:sz w:val="18"/>
          <w:szCs w:val="18"/>
        </w:rPr>
      </w:pPr>
    </w:p>
    <w:p w:rsidR="00A8135A" w:rsidRPr="00B658DC" w:rsidRDefault="00A8135A" w:rsidP="00A8135A">
      <w:pPr>
        <w:numPr>
          <w:ilvl w:val="0"/>
          <w:numId w:val="22"/>
        </w:numPr>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Antecedentes</w:t>
      </w:r>
    </w:p>
    <w:p w:rsidR="00A8135A" w:rsidRPr="00B658DC" w:rsidRDefault="00A8135A" w:rsidP="00A8135A">
      <w:pPr>
        <w:jc w:val="both"/>
        <w:rPr>
          <w:rFonts w:ascii="Tahoma" w:hAnsi="Tahoma" w:cs="Tahoma"/>
          <w:b/>
          <w:color w:val="365F91" w:themeColor="accent1" w:themeShade="BF"/>
          <w:sz w:val="28"/>
          <w:szCs w:val="28"/>
          <w:lang w:bidi="en-US"/>
        </w:rPr>
      </w:pPr>
    </w:p>
    <w:p w:rsidR="00A8135A" w:rsidRPr="00B658DC" w:rsidRDefault="00A8135A" w:rsidP="00A8135A">
      <w:pPr>
        <w:ind w:left="708"/>
        <w:jc w:val="both"/>
        <w:rPr>
          <w:rFonts w:ascii="Tahoma" w:hAnsi="Tahoma" w:cs="Tahoma"/>
          <w:color w:val="365F91" w:themeColor="accent1" w:themeShade="BF"/>
        </w:rPr>
      </w:pPr>
      <w:r w:rsidRPr="00B658DC">
        <w:rPr>
          <w:rFonts w:ascii="Tahoma" w:hAnsi="Tahoma" w:cs="Tahoma"/>
          <w:color w:val="365F91" w:themeColor="accent1" w:themeShade="BF"/>
        </w:rPr>
        <w:t xml:space="preserve">La Empresa Nacional de Telecomunicaciones Sociedad Anónima (ENTEL S.A.), en cumplimiento a normas internas en vigencia efectúa la presente invitación para la Selección de Proveedores para </w:t>
      </w:r>
      <w:r w:rsidRPr="00B658DC">
        <w:rPr>
          <w:rFonts w:ascii="Tahoma" w:hAnsi="Tahoma" w:cs="Tahoma"/>
          <w:color w:val="365F91" w:themeColor="accent1" w:themeShade="BF"/>
          <w:lang w:val="es-ES_tradnl" w:bidi="en-US"/>
        </w:rPr>
        <w:t xml:space="preserve">prestación de servicios para Obras Civiles </w:t>
      </w:r>
      <w:r w:rsidR="007C657C">
        <w:rPr>
          <w:rFonts w:ascii="Tahoma" w:hAnsi="Tahoma" w:cs="Tahoma"/>
          <w:color w:val="365F91" w:themeColor="accent1" w:themeShade="BF"/>
          <w:lang w:val="es-ES_tradnl" w:bidi="en-US"/>
        </w:rPr>
        <w:t>para micro radio bases en el Proyecto TSI-2</w:t>
      </w:r>
    </w:p>
    <w:p w:rsidR="00A8135A" w:rsidRPr="00B658DC" w:rsidRDefault="00A8135A" w:rsidP="00A8135A">
      <w:pPr>
        <w:numPr>
          <w:ilvl w:val="0"/>
          <w:numId w:val="22"/>
        </w:numPr>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Objeto de Selección de Proveedores</w:t>
      </w:r>
    </w:p>
    <w:p w:rsidR="00A8135A" w:rsidRPr="00B658DC" w:rsidRDefault="00A8135A" w:rsidP="007C657C">
      <w:pPr>
        <w:ind w:left="709"/>
        <w:jc w:val="both"/>
        <w:rPr>
          <w:rFonts w:ascii="Tahoma" w:hAnsi="Tahoma" w:cs="Tahoma"/>
          <w:color w:val="365F91" w:themeColor="accent1" w:themeShade="BF"/>
        </w:rPr>
      </w:pPr>
      <w:r w:rsidRPr="00B658DC">
        <w:rPr>
          <w:rFonts w:ascii="Tahoma" w:hAnsi="Tahoma" w:cs="Tahoma"/>
          <w:color w:val="365F91" w:themeColor="accent1" w:themeShade="BF"/>
        </w:rPr>
        <w:t xml:space="preserve">Tiene por objeto contar con un Registro de Proveedores de empresas especializadas en el rubro de Obras Civiles para la implementación y ejecución de proyectos de </w:t>
      </w:r>
      <w:r w:rsidR="007C657C">
        <w:rPr>
          <w:rFonts w:ascii="Tahoma" w:hAnsi="Tahoma" w:cs="Tahoma"/>
          <w:color w:val="365F91" w:themeColor="accent1" w:themeShade="BF"/>
        </w:rPr>
        <w:t xml:space="preserve">micro </w:t>
      </w:r>
      <w:r w:rsidRPr="00B658DC">
        <w:rPr>
          <w:rFonts w:ascii="Tahoma" w:hAnsi="Tahoma" w:cs="Tahoma"/>
          <w:color w:val="365F91" w:themeColor="accent1" w:themeShade="BF"/>
        </w:rPr>
        <w:t>Radio bases</w:t>
      </w:r>
      <w:r w:rsidR="007C657C">
        <w:rPr>
          <w:rFonts w:ascii="Tahoma" w:hAnsi="Tahoma" w:cs="Tahoma"/>
          <w:color w:val="365F91" w:themeColor="accent1" w:themeShade="BF"/>
        </w:rPr>
        <w:t xml:space="preserve"> </w:t>
      </w:r>
      <w:r w:rsidRPr="00B658DC">
        <w:rPr>
          <w:rFonts w:ascii="Tahoma" w:hAnsi="Tahoma" w:cs="Tahoma"/>
          <w:color w:val="365F91" w:themeColor="accent1" w:themeShade="BF"/>
        </w:rPr>
        <w:t>a nivel nacional.</w:t>
      </w:r>
    </w:p>
    <w:p w:rsidR="00A8135A" w:rsidRPr="00B658DC" w:rsidRDefault="00A8135A" w:rsidP="00A8135A">
      <w:pPr>
        <w:ind w:left="709"/>
        <w:jc w:val="both"/>
        <w:rPr>
          <w:rFonts w:ascii="Tahoma" w:hAnsi="Tahoma" w:cs="Tahoma"/>
          <w:color w:val="365F91" w:themeColor="accent1" w:themeShade="BF"/>
        </w:rPr>
      </w:pPr>
      <w:r w:rsidRPr="00B658DC">
        <w:rPr>
          <w:rFonts w:ascii="Tahoma" w:hAnsi="Tahoma" w:cs="Tahoma"/>
          <w:color w:val="365F91" w:themeColor="accent1" w:themeShade="BF"/>
        </w:rPr>
        <w:t>Para efectos de la contratación se solicita a la empresa considerar todos los puntos descritos en la Parte I y Parte II del presente documento.</w:t>
      </w:r>
    </w:p>
    <w:p w:rsidR="00A8135A" w:rsidRPr="00B658DC" w:rsidRDefault="00A8135A" w:rsidP="00A8135A">
      <w:pPr>
        <w:numPr>
          <w:ilvl w:val="0"/>
          <w:numId w:val="22"/>
        </w:numPr>
        <w:spacing w:before="120"/>
        <w:ind w:left="567" w:hanging="567"/>
        <w:jc w:val="both"/>
        <w:rPr>
          <w:rFonts w:ascii="Tahoma" w:hAnsi="Tahoma" w:cs="Tahoma"/>
          <w:b/>
          <w:color w:val="365F91" w:themeColor="accent1" w:themeShade="BF"/>
          <w:sz w:val="28"/>
          <w:szCs w:val="28"/>
          <w:lang w:eastAsia="en-US" w:bidi="en-US"/>
        </w:rPr>
      </w:pPr>
      <w:r w:rsidRPr="00B658DC">
        <w:rPr>
          <w:rFonts w:ascii="Tahoma" w:hAnsi="Tahoma" w:cs="Tahoma"/>
          <w:b/>
          <w:color w:val="365F91" w:themeColor="accent1" w:themeShade="BF"/>
          <w:sz w:val="28"/>
          <w:szCs w:val="28"/>
          <w:lang w:eastAsia="en-US" w:bidi="en-US"/>
        </w:rPr>
        <w:t>Proponentes elegibles</w:t>
      </w:r>
    </w:p>
    <w:p w:rsidR="00A8135A" w:rsidRPr="00B658DC" w:rsidRDefault="00A8135A" w:rsidP="00A8135A">
      <w:pPr>
        <w:spacing w:before="120"/>
        <w:ind w:left="567"/>
        <w:jc w:val="both"/>
        <w:rPr>
          <w:rFonts w:ascii="Tahoma" w:hAnsi="Tahoma" w:cs="Tahoma"/>
          <w:color w:val="365F91" w:themeColor="accent1" w:themeShade="BF"/>
        </w:rPr>
      </w:pPr>
      <w:r w:rsidRPr="00B658DC">
        <w:rPr>
          <w:rFonts w:ascii="Tahoma" w:hAnsi="Tahoma" w:cs="Tahoma"/>
          <w:color w:val="365F91" w:themeColor="accent1" w:themeShade="BF"/>
        </w:rPr>
        <w:t>Están impedidos de participar, directa o indirectamente, en los procesos de adquisición de bienes y/o contratación de servicios, las personas naturales o jurídicas comprendidas en los siguientes casos:</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Los proveedores de Entel S.A. que tengan:</w:t>
      </w:r>
    </w:p>
    <w:p w:rsidR="00A8135A" w:rsidRPr="00B658DC" w:rsidRDefault="00A8135A" w:rsidP="00A8135A">
      <w:pPr>
        <w:pStyle w:val="Prrafodelista"/>
        <w:numPr>
          <w:ilvl w:val="1"/>
          <w:numId w:val="33"/>
        </w:numPr>
        <w:spacing w:before="120"/>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Cuentas por pagar a Entel S.A.</w:t>
      </w:r>
    </w:p>
    <w:p w:rsidR="00A8135A" w:rsidRPr="00B658DC" w:rsidRDefault="00A8135A" w:rsidP="00A8135A">
      <w:pPr>
        <w:pStyle w:val="Prrafodelista"/>
        <w:numPr>
          <w:ilvl w:val="1"/>
          <w:numId w:val="33"/>
        </w:numPr>
        <w:spacing w:before="120"/>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Observaciones en la calidad de sus productos o servicios.</w:t>
      </w:r>
    </w:p>
    <w:p w:rsidR="00A8135A" w:rsidRPr="00B658DC" w:rsidRDefault="00A8135A" w:rsidP="00A8135A">
      <w:pPr>
        <w:pStyle w:val="Prrafodelista"/>
        <w:numPr>
          <w:ilvl w:val="1"/>
          <w:numId w:val="33"/>
        </w:numPr>
        <w:spacing w:before="120"/>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Procesos administrativos y/o judiciales con Entel S.A.</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que se encuentren asociados con consultores que hayan asesorado en la elaboración del contenido del Pliego de Condiciones, Especificaciones Técnicas o Términos de Referencias.</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que hubiesen declarado su disolución o quiebra.</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Los ex trabajadores de la empresa, desvinculados hasta </w:t>
      </w:r>
      <w:r>
        <w:rPr>
          <w:rFonts w:ascii="Tahoma" w:hAnsi="Tahoma" w:cs="Tahoma"/>
          <w:color w:val="365F91" w:themeColor="accent1" w:themeShade="BF"/>
        </w:rPr>
        <w:t>dos</w:t>
      </w:r>
      <w:r w:rsidRPr="00B658DC">
        <w:rPr>
          <w:rFonts w:ascii="Tahoma" w:hAnsi="Tahoma" w:cs="Tahoma"/>
          <w:color w:val="365F91" w:themeColor="accent1" w:themeShade="BF"/>
        </w:rPr>
        <w:t xml:space="preserve"> (</w:t>
      </w:r>
      <w:r>
        <w:rPr>
          <w:rFonts w:ascii="Tahoma" w:hAnsi="Tahoma" w:cs="Tahoma"/>
          <w:color w:val="365F91" w:themeColor="accent1" w:themeShade="BF"/>
        </w:rPr>
        <w:t>2</w:t>
      </w:r>
      <w:r w:rsidRPr="00B658DC">
        <w:rPr>
          <w:rFonts w:ascii="Tahoma" w:hAnsi="Tahoma" w:cs="Tahoma"/>
          <w:color w:val="365F91" w:themeColor="accent1" w:themeShade="BF"/>
        </w:rPr>
        <w:t>) año</w:t>
      </w:r>
      <w:r>
        <w:rPr>
          <w:rFonts w:ascii="Tahoma" w:hAnsi="Tahoma" w:cs="Tahoma"/>
          <w:color w:val="365F91" w:themeColor="accent1" w:themeShade="BF"/>
        </w:rPr>
        <w:t>s</w:t>
      </w:r>
      <w:r w:rsidRPr="00B658DC">
        <w:rPr>
          <w:rFonts w:ascii="Tahoma" w:hAnsi="Tahoma" w:cs="Tahoma"/>
          <w:color w:val="365F91" w:themeColor="accent1" w:themeShade="BF"/>
        </w:rPr>
        <w:t xml:space="preserve"> antes de la publicación de la convocatoria, así como las empresas controladas por éstos.</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que hayan sido sancionados con cuatro (4) o más penalidades en un (1) año continuo, no podrán participar durante seis (6) meses después de la última penalidad.</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proponentes adjudicados que no hayan presentado su documentación legal o desistido de suscribir el contrato o pedido de compra, no podrán participar hasta un (1) año posterior a la fecha de vencimiento.</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contratistas y consultores que hubiesen incumplido el pedido de compra o resuelto el contrato por causales atribuibles a éstos, no podrán participar hasta dos (2) años posteriores a la fecha de la resolución o incumplimiento.</w:t>
      </w:r>
    </w:p>
    <w:p w:rsidR="00A8135A" w:rsidRDefault="00A8135A" w:rsidP="00A8135A">
      <w:pPr>
        <w:numPr>
          <w:ilvl w:val="0"/>
          <w:numId w:val="32"/>
        </w:numPr>
        <w:spacing w:before="120"/>
        <w:ind w:left="1134" w:hanging="283"/>
        <w:contextualSpacing/>
        <w:jc w:val="both"/>
        <w:rPr>
          <w:rFonts w:ascii="Tahoma" w:hAnsi="Tahoma" w:cs="Tahoma"/>
          <w:color w:val="004990"/>
        </w:rPr>
      </w:pPr>
      <w:r w:rsidRPr="00B658DC">
        <w:rPr>
          <w:rFonts w:ascii="Tahoma" w:hAnsi="Tahoma" w:cs="Tahoma"/>
          <w:color w:val="365F91" w:themeColor="accent1" w:themeShade="BF"/>
        </w:rPr>
        <w:t>Los proveedores que tengan problemas de conocimiento público.</w:t>
      </w:r>
      <w:r w:rsidRPr="00542FCC">
        <w:rPr>
          <w:rFonts w:ascii="Tahoma" w:hAnsi="Tahoma" w:cs="Tahoma"/>
          <w:color w:val="004990"/>
        </w:rPr>
        <w:t xml:space="preserve"> </w:t>
      </w:r>
    </w:p>
    <w:p w:rsidR="00A8135A" w:rsidRPr="00230E3B" w:rsidRDefault="00A8135A" w:rsidP="00A8135A">
      <w:pPr>
        <w:pStyle w:val="Prrafodelista"/>
        <w:numPr>
          <w:ilvl w:val="0"/>
          <w:numId w:val="32"/>
        </w:numPr>
        <w:ind w:left="1134" w:hanging="283"/>
        <w:contextualSpacing/>
        <w:jc w:val="both"/>
        <w:rPr>
          <w:rFonts w:ascii="Tahoma" w:hAnsi="Tahoma" w:cs="Tahoma"/>
          <w:iCs/>
          <w:color w:val="004990"/>
        </w:rPr>
      </w:pPr>
      <w:r w:rsidRPr="00230E3B">
        <w:rPr>
          <w:rFonts w:ascii="Tahoma" w:hAnsi="Tahoma" w:cs="Tahoma"/>
          <w:iCs/>
          <w:color w:val="004990"/>
        </w:rPr>
        <w:t>Los proveedores cuyos socios o propietarios estén impedidos de participar en los procesos de contratación.</w:t>
      </w:r>
    </w:p>
    <w:p w:rsidR="00A8135A" w:rsidRPr="00B658DC" w:rsidRDefault="00A8135A" w:rsidP="00A8135A">
      <w:pPr>
        <w:pStyle w:val="Prrafodelista"/>
        <w:numPr>
          <w:ilvl w:val="0"/>
          <w:numId w:val="32"/>
        </w:numPr>
        <w:spacing w:before="120"/>
        <w:ind w:left="1134" w:hanging="283"/>
        <w:contextualSpacing/>
        <w:jc w:val="both"/>
        <w:rPr>
          <w:rFonts w:ascii="Tahoma" w:hAnsi="Tahoma" w:cs="Tahoma"/>
          <w:color w:val="365F91" w:themeColor="accent1" w:themeShade="BF"/>
        </w:rPr>
      </w:pPr>
      <w:r w:rsidRPr="00230E3B">
        <w:rPr>
          <w:rFonts w:ascii="Tahoma" w:hAnsi="Tahoma" w:cs="Tahoma"/>
          <w:iCs/>
          <w:color w:val="004990"/>
        </w:rPr>
        <w:t>Los proveedores que desistieron total o parcialmente la adjudicación o contrato</w:t>
      </w:r>
    </w:p>
    <w:p w:rsidR="00A8135A" w:rsidRPr="00B658DC" w:rsidRDefault="00A8135A" w:rsidP="00A8135A">
      <w:pPr>
        <w:pStyle w:val="Prrafodelista"/>
        <w:spacing w:before="120"/>
        <w:ind w:left="1134"/>
        <w:jc w:val="both"/>
        <w:rPr>
          <w:rFonts w:ascii="Tahoma" w:hAnsi="Tahoma" w:cs="Tahoma"/>
          <w:color w:val="365F91" w:themeColor="accent1" w:themeShade="BF"/>
        </w:rPr>
      </w:pPr>
    </w:p>
    <w:p w:rsidR="00A8135A" w:rsidRPr="00B658DC" w:rsidRDefault="00A8135A" w:rsidP="00A8135A">
      <w:pPr>
        <w:numPr>
          <w:ilvl w:val="0"/>
          <w:numId w:val="22"/>
        </w:numPr>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Presentación de Documentos</w:t>
      </w:r>
    </w:p>
    <w:p w:rsidR="00A8135A" w:rsidRPr="00B658DC" w:rsidRDefault="00A8135A" w:rsidP="00A8135A">
      <w:pPr>
        <w:ind w:left="567"/>
        <w:jc w:val="both"/>
        <w:rPr>
          <w:rFonts w:ascii="Tahoma" w:hAnsi="Tahoma" w:cs="Tahoma"/>
          <w:color w:val="365F91" w:themeColor="accent1" w:themeShade="BF"/>
        </w:rPr>
      </w:pPr>
    </w:p>
    <w:p w:rsidR="00A8135A" w:rsidRPr="00B658DC" w:rsidRDefault="00A8135A" w:rsidP="00A8135A">
      <w:pPr>
        <w:ind w:left="567"/>
        <w:jc w:val="both"/>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Las empresas interesadas en formar parte del Registro de Proveedores </w:t>
      </w:r>
      <w:r w:rsidRPr="00B658DC">
        <w:rPr>
          <w:rFonts w:ascii="Tahoma" w:hAnsi="Tahoma" w:cs="Tahoma"/>
          <w:color w:val="365F91" w:themeColor="accent1" w:themeShade="BF"/>
          <w:lang w:val="es-ES_tradnl" w:bidi="en-US"/>
        </w:rPr>
        <w:t xml:space="preserve">de servicios para Obras Civiles </w:t>
      </w:r>
      <w:r w:rsidR="007C657C">
        <w:rPr>
          <w:rFonts w:ascii="Tahoma" w:hAnsi="Tahoma" w:cs="Tahoma"/>
          <w:color w:val="365F91" w:themeColor="accent1" w:themeShade="BF"/>
          <w:lang w:val="es-ES_tradnl" w:bidi="en-US"/>
        </w:rPr>
        <w:t xml:space="preserve"> </w:t>
      </w:r>
      <w:r w:rsidRPr="00B658DC">
        <w:rPr>
          <w:rFonts w:ascii="Tahoma" w:hAnsi="Tahoma" w:cs="Tahoma"/>
          <w:color w:val="365F91" w:themeColor="accent1" w:themeShade="BF"/>
          <w:lang w:val="es-ES_tradnl" w:bidi="en-US"/>
        </w:rPr>
        <w:t>de los Sitios</w:t>
      </w:r>
      <w:r w:rsidRPr="00B658DC">
        <w:rPr>
          <w:rFonts w:ascii="Tahoma" w:hAnsi="Tahoma" w:cs="Tahoma"/>
          <w:color w:val="365F91" w:themeColor="accent1" w:themeShade="BF"/>
        </w:rPr>
        <w:t xml:space="preserve"> </w:t>
      </w:r>
      <w:r w:rsidRPr="00B658DC">
        <w:rPr>
          <w:rFonts w:ascii="Tahoma" w:hAnsi="Tahoma" w:cs="Tahoma"/>
          <w:color w:val="365F91" w:themeColor="accent1" w:themeShade="BF"/>
          <w:lang w:bidi="en-US"/>
        </w:rPr>
        <w:t>de ENTEL SA deberán hacer llegar los documentos solicitados a nuestras oficinas ubicadas en el Edificio Tower, Calle Federico Zuazo N° 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8"/>
        <w:gridCol w:w="2784"/>
      </w:tblGrid>
      <w:tr w:rsidR="00A8135A" w:rsidRPr="00B658DC" w:rsidTr="00DA26FE">
        <w:trPr>
          <w:trHeight w:val="280"/>
        </w:trPr>
        <w:tc>
          <w:tcPr>
            <w:tcW w:w="65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A8135A" w:rsidRPr="00B658DC" w:rsidRDefault="00A8135A" w:rsidP="00DA26FE">
            <w:pPr>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2784" w:type="dxa"/>
            <w:tcBorders>
              <w:top w:val="single" w:sz="4" w:space="0" w:color="004990"/>
              <w:left w:val="single" w:sz="4" w:space="0" w:color="FFFFFF" w:themeColor="background1"/>
            </w:tcBorders>
            <w:vAlign w:val="center"/>
          </w:tcPr>
          <w:p w:rsidR="00A8135A" w:rsidRPr="00B658DC" w:rsidRDefault="00EE33DB" w:rsidP="00DA26FE">
            <w:pPr>
              <w:ind w:left="1276" w:hanging="1276"/>
              <w:jc w:val="center"/>
              <w:rPr>
                <w:rFonts w:ascii="Tahoma" w:hAnsi="Tahoma" w:cs="Tahoma"/>
                <w:color w:val="365F91" w:themeColor="accent1" w:themeShade="BF"/>
              </w:rPr>
            </w:pPr>
            <w:r>
              <w:rPr>
                <w:rFonts w:ascii="Tahoma" w:hAnsi="Tahoma" w:cs="Tahoma"/>
                <w:color w:val="365F91" w:themeColor="accent1" w:themeShade="BF"/>
              </w:rPr>
              <w:t>13 de mayo de 2016</w:t>
            </w:r>
          </w:p>
        </w:tc>
      </w:tr>
      <w:tr w:rsidR="00A8135A" w:rsidRPr="00B658DC" w:rsidTr="00DA26FE">
        <w:trPr>
          <w:trHeight w:val="280"/>
        </w:trPr>
        <w:tc>
          <w:tcPr>
            <w:tcW w:w="65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A8135A" w:rsidRPr="00B658DC" w:rsidRDefault="00A8135A" w:rsidP="00DA26FE">
            <w:pPr>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2784" w:type="dxa"/>
            <w:tcBorders>
              <w:left w:val="single" w:sz="4" w:space="0" w:color="FFFFFF" w:themeColor="background1"/>
              <w:bottom w:val="single" w:sz="4" w:space="0" w:color="004990"/>
            </w:tcBorders>
            <w:vAlign w:val="center"/>
          </w:tcPr>
          <w:p w:rsidR="00A8135A" w:rsidRPr="00B658DC" w:rsidRDefault="00EE33DB" w:rsidP="00DA26FE">
            <w:pPr>
              <w:ind w:left="1276" w:hanging="1276"/>
              <w:jc w:val="center"/>
              <w:rPr>
                <w:rFonts w:ascii="Tahoma" w:hAnsi="Tahoma" w:cs="Tahoma"/>
                <w:color w:val="365F91" w:themeColor="accent1" w:themeShade="BF"/>
              </w:rPr>
            </w:pPr>
            <w:r>
              <w:rPr>
                <w:rFonts w:ascii="Tahoma" w:hAnsi="Tahoma" w:cs="Tahoma"/>
                <w:color w:val="365F91" w:themeColor="accent1" w:themeShade="BF"/>
              </w:rPr>
              <w:t>15:00</w:t>
            </w:r>
          </w:p>
        </w:tc>
      </w:tr>
    </w:tbl>
    <w:p w:rsidR="00A8135A" w:rsidRDefault="00A8135A" w:rsidP="00A8135A">
      <w:pPr>
        <w:ind w:left="1276"/>
        <w:jc w:val="both"/>
        <w:rPr>
          <w:rFonts w:ascii="Tahoma" w:hAnsi="Tahoma" w:cs="Tahoma"/>
          <w:color w:val="365F91" w:themeColor="accent1" w:themeShade="BF"/>
        </w:rPr>
      </w:pPr>
    </w:p>
    <w:p w:rsidR="00DA26FE" w:rsidRPr="00B658DC" w:rsidRDefault="00DA26FE" w:rsidP="00A8135A">
      <w:pPr>
        <w:ind w:left="1276"/>
        <w:jc w:val="both"/>
        <w:rPr>
          <w:rFonts w:ascii="Tahoma" w:hAnsi="Tahoma" w:cs="Tahoma"/>
          <w:color w:val="365F91" w:themeColor="accent1" w:themeShade="BF"/>
        </w:rPr>
      </w:pPr>
    </w:p>
    <w:p w:rsidR="00A8135A" w:rsidRDefault="00A8135A" w:rsidP="00A8135A">
      <w:pPr>
        <w:jc w:val="both"/>
        <w:rPr>
          <w:rFonts w:ascii="Tahoma" w:hAnsi="Tahoma" w:cs="Tahoma"/>
          <w:color w:val="365F91" w:themeColor="accent1" w:themeShade="BF"/>
        </w:rPr>
      </w:pPr>
    </w:p>
    <w:p w:rsidR="00DA26FE" w:rsidRDefault="00DA26FE" w:rsidP="00A8135A">
      <w:pPr>
        <w:jc w:val="both"/>
        <w:rPr>
          <w:rFonts w:ascii="Tahoma" w:hAnsi="Tahoma" w:cs="Tahoma"/>
          <w:color w:val="365F91" w:themeColor="accent1" w:themeShade="BF"/>
        </w:rPr>
      </w:pPr>
    </w:p>
    <w:p w:rsidR="00DA26FE" w:rsidRDefault="00DA26FE" w:rsidP="00A8135A">
      <w:pPr>
        <w:jc w:val="both"/>
        <w:rPr>
          <w:rFonts w:ascii="Tahoma" w:hAnsi="Tahoma" w:cs="Tahoma"/>
          <w:color w:val="365F91" w:themeColor="accent1" w:themeShade="BF"/>
        </w:rPr>
      </w:pPr>
    </w:p>
    <w:p w:rsidR="00DA26FE" w:rsidRPr="00B658DC" w:rsidRDefault="00DA26FE" w:rsidP="00A8135A">
      <w:pPr>
        <w:jc w:val="both"/>
        <w:rPr>
          <w:rFonts w:ascii="Tahoma" w:hAnsi="Tahoma" w:cs="Tahoma"/>
          <w:color w:val="365F91" w:themeColor="accent1" w:themeShade="BF"/>
        </w:rPr>
      </w:pPr>
    </w:p>
    <w:p w:rsidR="00A8135A" w:rsidRPr="00B658DC" w:rsidRDefault="00A8135A" w:rsidP="00A8135A">
      <w:pPr>
        <w:spacing w:before="120"/>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A8135A" w:rsidRDefault="00A8135A" w:rsidP="00A8135A">
      <w:pPr>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Las ofertas de los proponentes deberán estructurarse de acuerdo a las siguientes instrucciones:</w:t>
      </w:r>
    </w:p>
    <w:p w:rsidR="00DA26FE" w:rsidRPr="00B658DC" w:rsidRDefault="00DA26FE" w:rsidP="00A8135A">
      <w:pPr>
        <w:ind w:left="567"/>
        <w:jc w:val="both"/>
        <w:rPr>
          <w:rFonts w:ascii="Tahoma" w:hAnsi="Tahoma" w:cs="Tahoma"/>
          <w:color w:val="365F91" w:themeColor="accent1" w:themeShade="BF"/>
          <w:szCs w:val="24"/>
        </w:rPr>
      </w:pPr>
    </w:p>
    <w:p w:rsidR="00A8135A" w:rsidRPr="00B658DC" w:rsidRDefault="00A8135A" w:rsidP="00A8135A">
      <w:pPr>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“A” – DOCUMENTOS ADMINISTRATIVOS.</w:t>
      </w:r>
    </w:p>
    <w:p w:rsidR="00A8135A" w:rsidRPr="00B658DC" w:rsidRDefault="00A8135A" w:rsidP="00A8135A">
      <w:pPr>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“B” – DOCUM</w:t>
      </w:r>
      <w:r>
        <w:rPr>
          <w:rFonts w:ascii="Tahoma" w:hAnsi="Tahoma" w:cs="Tahoma"/>
          <w:b/>
          <w:color w:val="365F91" w:themeColor="accent1" w:themeShade="BF"/>
          <w:szCs w:val="24"/>
        </w:rPr>
        <w:t>E</w:t>
      </w:r>
      <w:r w:rsidRPr="00B658DC">
        <w:rPr>
          <w:rFonts w:ascii="Tahoma" w:hAnsi="Tahoma" w:cs="Tahoma"/>
          <w:b/>
          <w:color w:val="365F91" w:themeColor="accent1" w:themeShade="BF"/>
          <w:szCs w:val="24"/>
        </w:rPr>
        <w:t>NTOS TÉCNICOS (Impreso+ Copia Digital).</w:t>
      </w:r>
    </w:p>
    <w:p w:rsidR="00A8135A" w:rsidRPr="00B658DC" w:rsidRDefault="00A8135A" w:rsidP="00A8135A">
      <w:pPr>
        <w:ind w:left="1274"/>
        <w:rPr>
          <w:rFonts w:ascii="Tahoma" w:hAnsi="Tahoma" w:cs="Tahoma"/>
          <w:b/>
          <w:color w:val="365F91" w:themeColor="accent1" w:themeShade="BF"/>
          <w:szCs w:val="24"/>
        </w:rPr>
      </w:pPr>
      <w:r w:rsidRPr="00B658DC">
        <w:rPr>
          <w:rFonts w:ascii="Tahoma" w:hAnsi="Tahoma" w:cs="Tahoma"/>
          <w:b/>
          <w:color w:val="365F91" w:themeColor="accent1" w:themeShade="BF"/>
          <w:szCs w:val="24"/>
        </w:rPr>
        <w:t>SOBRE “C” – PROPUESTA ECONÓMICA (Impreso + Copia Digital en archivo Excel editable).</w:t>
      </w:r>
    </w:p>
    <w:p w:rsidR="00A8135A" w:rsidRPr="00B658DC" w:rsidRDefault="00A8135A" w:rsidP="00A8135A">
      <w:pPr>
        <w:spacing w:before="120" w:after="120"/>
        <w:ind w:left="567"/>
        <w:jc w:val="both"/>
        <w:rPr>
          <w:rFonts w:ascii="Tahoma" w:hAnsi="Tahoma" w:cs="Tahoma"/>
          <w:color w:val="365F91" w:themeColor="accent1" w:themeShade="BF"/>
        </w:rPr>
      </w:pPr>
      <w:r w:rsidRPr="00B658DC">
        <w:rPr>
          <w:rFonts w:ascii="Tahoma" w:hAnsi="Tahoma" w:cs="Tahoma"/>
          <w:color w:val="365F91" w:themeColor="accent1" w:themeShade="BF"/>
          <w:szCs w:val="24"/>
        </w:rPr>
        <w:t>Cada parte será presentada en un sobre o paquete cerrado, de manera separada; la Parte Económica deberá contener copia digital (Flash Memory en archivos .xlsx editable) de los documentos correspondientes debidamente marcados como "ORIGINAL" y "COPIA DIGITAL" los cuales estarán foliados, sellados y presentados con la siguiente inscripción:</w:t>
      </w:r>
    </w:p>
    <w:p w:rsidR="00A8135A" w:rsidRPr="00B658DC" w:rsidRDefault="00A8135A" w:rsidP="00A8135A">
      <w:pPr>
        <w:pStyle w:val="Prrafodelista"/>
        <w:ind w:left="567"/>
        <w:jc w:val="both"/>
        <w:rPr>
          <w:rFonts w:ascii="Tahoma" w:hAnsi="Tahoma" w:cs="Tahoma"/>
          <w:color w:val="365F91" w:themeColor="accent1" w:themeShade="BF"/>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510"/>
      </w:tblGrid>
      <w:tr w:rsidR="00A8135A" w:rsidRPr="00B658DC" w:rsidTr="00DA26FE">
        <w:trPr>
          <w:trHeight w:val="1673"/>
          <w:jc w:val="center"/>
        </w:trPr>
        <w:tc>
          <w:tcPr>
            <w:tcW w:w="5000" w:type="pct"/>
          </w:tcPr>
          <w:p w:rsidR="00A8135A" w:rsidRPr="00B658DC" w:rsidRDefault="00A8135A" w:rsidP="00DA26FE">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ENTEL S.A.</w:t>
            </w:r>
          </w:p>
          <w:p w:rsidR="00A8135A" w:rsidRPr="00B658DC" w:rsidRDefault="00A8135A" w:rsidP="00DA26FE">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“SELECCIÓN DE PROVEEDORES DE OBRAS CIVILES</w:t>
            </w:r>
            <w:r w:rsidR="007C657C">
              <w:rPr>
                <w:rFonts w:ascii="Tahoma" w:hAnsi="Tahoma" w:cs="Tahoma"/>
                <w:color w:val="365F91" w:themeColor="accent1" w:themeShade="BF"/>
              </w:rPr>
              <w:t xml:space="preserve"> EN RADIO BASES TELECENTROS INTEGRALES SATELITALES FASE 2</w:t>
            </w:r>
            <w:r w:rsidRPr="00B658DC">
              <w:rPr>
                <w:rFonts w:ascii="Tahoma" w:hAnsi="Tahoma" w:cs="Tahoma"/>
                <w:color w:val="365F91" w:themeColor="accent1" w:themeShade="BF"/>
              </w:rPr>
              <w:t>”</w:t>
            </w:r>
          </w:p>
          <w:p w:rsidR="00A8135A" w:rsidRPr="00B658DC" w:rsidRDefault="00A8135A" w:rsidP="00DA26FE">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RAZÓN SOCIAL DEL PROVEEDOR</w:t>
            </w:r>
          </w:p>
          <w:p w:rsidR="00A8135A" w:rsidRPr="00B658DC" w:rsidRDefault="00A8135A" w:rsidP="00DA26FE">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TELEFONO FAX – EMAIL</w:t>
            </w:r>
          </w:p>
          <w:p w:rsidR="00A8135A" w:rsidRPr="00B658DC" w:rsidRDefault="00A8135A" w:rsidP="00DA26FE">
            <w:pPr>
              <w:pStyle w:val="Sinespaciado"/>
              <w:jc w:val="center"/>
              <w:rPr>
                <w:color w:val="365F91" w:themeColor="accent1" w:themeShade="BF"/>
              </w:rPr>
            </w:pPr>
            <w:r w:rsidRPr="00B658DC">
              <w:rPr>
                <w:rFonts w:ascii="Tahoma" w:hAnsi="Tahoma" w:cs="Tahoma"/>
                <w:color w:val="365F91" w:themeColor="accent1" w:themeShade="BF"/>
              </w:rPr>
              <w:t>ORIGINAL / COPIA</w:t>
            </w:r>
          </w:p>
        </w:tc>
      </w:tr>
    </w:tbl>
    <w:p w:rsidR="00A8135A" w:rsidRPr="00B658DC" w:rsidRDefault="00A8135A" w:rsidP="00A8135A">
      <w:pPr>
        <w:ind w:firstLine="708"/>
        <w:jc w:val="both"/>
        <w:rPr>
          <w:rFonts w:ascii="Tahoma" w:hAnsi="Tahoma" w:cs="Tahoma"/>
          <w:color w:val="365F91" w:themeColor="accent1" w:themeShade="BF"/>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B658DC">
        <w:rPr>
          <w:rFonts w:ascii="Tahoma" w:hAnsi="Tahoma" w:cs="Tahoma"/>
          <w:color w:val="365F91" w:themeColor="accent1" w:themeShade="BF"/>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8"/>
        <w:gridCol w:w="2784"/>
      </w:tblGrid>
      <w:tr w:rsidR="00DA26FE" w:rsidRPr="00B658DC" w:rsidTr="00DA26FE">
        <w:trPr>
          <w:trHeight w:val="280"/>
        </w:trPr>
        <w:tc>
          <w:tcPr>
            <w:tcW w:w="65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DA26FE" w:rsidRPr="00B658DC" w:rsidRDefault="00DA26FE" w:rsidP="00DA26FE">
            <w:pPr>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2784" w:type="dxa"/>
            <w:tcBorders>
              <w:top w:val="single" w:sz="4" w:space="0" w:color="004990"/>
              <w:left w:val="single" w:sz="4" w:space="0" w:color="FFFFFF" w:themeColor="background1"/>
            </w:tcBorders>
            <w:vAlign w:val="center"/>
          </w:tcPr>
          <w:p w:rsidR="00DA26FE" w:rsidRPr="00B658DC" w:rsidRDefault="00EE33DB" w:rsidP="00DA26FE">
            <w:pPr>
              <w:ind w:left="1276" w:hanging="1276"/>
              <w:jc w:val="center"/>
              <w:rPr>
                <w:rFonts w:ascii="Tahoma" w:hAnsi="Tahoma" w:cs="Tahoma"/>
                <w:color w:val="365F91" w:themeColor="accent1" w:themeShade="BF"/>
              </w:rPr>
            </w:pPr>
            <w:r>
              <w:rPr>
                <w:rFonts w:ascii="Tahoma" w:hAnsi="Tahoma" w:cs="Tahoma"/>
                <w:color w:val="365F91" w:themeColor="accent1" w:themeShade="BF"/>
              </w:rPr>
              <w:t>13 de mayo de 2016</w:t>
            </w:r>
          </w:p>
        </w:tc>
      </w:tr>
      <w:tr w:rsidR="00DA26FE" w:rsidRPr="00B658DC" w:rsidTr="00DA26FE">
        <w:trPr>
          <w:trHeight w:val="280"/>
        </w:trPr>
        <w:tc>
          <w:tcPr>
            <w:tcW w:w="65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DA26FE" w:rsidRPr="00B658DC" w:rsidRDefault="00DA26FE" w:rsidP="00DA26FE">
            <w:pPr>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2784" w:type="dxa"/>
            <w:tcBorders>
              <w:left w:val="single" w:sz="4" w:space="0" w:color="FFFFFF" w:themeColor="background1"/>
              <w:bottom w:val="single" w:sz="4" w:space="0" w:color="004990"/>
            </w:tcBorders>
            <w:vAlign w:val="center"/>
          </w:tcPr>
          <w:p w:rsidR="00DA26FE" w:rsidRPr="00B658DC" w:rsidRDefault="00EE33DB" w:rsidP="00DA26FE">
            <w:pPr>
              <w:ind w:left="1276" w:hanging="1276"/>
              <w:jc w:val="center"/>
              <w:rPr>
                <w:rFonts w:ascii="Tahoma" w:hAnsi="Tahoma" w:cs="Tahoma"/>
                <w:color w:val="365F91" w:themeColor="accent1" w:themeShade="BF"/>
              </w:rPr>
            </w:pPr>
            <w:r>
              <w:rPr>
                <w:rFonts w:ascii="Tahoma" w:hAnsi="Tahoma" w:cs="Tahoma"/>
                <w:color w:val="365F91" w:themeColor="accent1" w:themeShade="BF"/>
              </w:rPr>
              <w:t>15:30</w:t>
            </w:r>
          </w:p>
        </w:tc>
      </w:tr>
    </w:tbl>
    <w:p w:rsidR="00A8135A" w:rsidRPr="00B658DC" w:rsidRDefault="00A8135A" w:rsidP="00A8135A">
      <w:pPr>
        <w:jc w:val="both"/>
        <w:rPr>
          <w:rFonts w:ascii="Tahoma" w:hAnsi="Tahoma" w:cs="Tahoma"/>
          <w:color w:val="365F91" w:themeColor="accent1" w:themeShade="BF"/>
        </w:rPr>
      </w:pPr>
    </w:p>
    <w:p w:rsidR="00A8135A" w:rsidRPr="00B658DC" w:rsidRDefault="00A8135A" w:rsidP="00A8135A">
      <w:pPr>
        <w:ind w:left="705" w:hanging="705"/>
        <w:jc w:val="both"/>
        <w:outlineLvl w:val="2"/>
        <w:rPr>
          <w:rFonts w:ascii="Tahoma" w:hAnsi="Tahoma" w:cs="Tahoma"/>
          <w:color w:val="365F91" w:themeColor="accent1" w:themeShade="BF"/>
        </w:rPr>
      </w:pPr>
    </w:p>
    <w:p w:rsidR="00A8135A" w:rsidRDefault="00A8135A" w:rsidP="00A8135A">
      <w:pPr>
        <w:ind w:left="705" w:hanging="705"/>
        <w:jc w:val="both"/>
        <w:outlineLvl w:val="2"/>
        <w:rPr>
          <w:rFonts w:ascii="Tahoma" w:hAnsi="Tahoma" w:cs="Tahoma"/>
          <w:color w:val="365F91" w:themeColor="accent1" w:themeShade="BF"/>
        </w:rPr>
      </w:pPr>
    </w:p>
    <w:p w:rsidR="00DA26FE" w:rsidRDefault="00DA26FE" w:rsidP="00A8135A">
      <w:pPr>
        <w:ind w:left="705" w:hanging="705"/>
        <w:jc w:val="both"/>
        <w:outlineLvl w:val="2"/>
        <w:rPr>
          <w:rFonts w:ascii="Tahoma" w:hAnsi="Tahoma" w:cs="Tahoma"/>
          <w:color w:val="365F91" w:themeColor="accent1" w:themeShade="BF"/>
        </w:rPr>
      </w:pPr>
    </w:p>
    <w:p w:rsidR="00DA26FE" w:rsidRPr="00B658DC" w:rsidRDefault="00DA26FE" w:rsidP="00A8135A">
      <w:pPr>
        <w:ind w:left="705" w:hanging="705"/>
        <w:jc w:val="both"/>
        <w:outlineLvl w:val="2"/>
        <w:rPr>
          <w:rFonts w:ascii="Tahoma" w:hAnsi="Tahoma" w:cs="Tahoma"/>
          <w:color w:val="365F91" w:themeColor="accent1" w:themeShade="BF"/>
        </w:rPr>
      </w:pPr>
    </w:p>
    <w:p w:rsidR="00A8135A" w:rsidRPr="00B658DC" w:rsidRDefault="00A8135A" w:rsidP="00A8135A">
      <w:pPr>
        <w:ind w:left="705" w:hanging="705"/>
        <w:jc w:val="both"/>
        <w:outlineLvl w:val="2"/>
        <w:rPr>
          <w:rFonts w:ascii="Tahoma" w:hAnsi="Tahoma" w:cs="Tahoma"/>
          <w:color w:val="365F91" w:themeColor="accent1" w:themeShade="BF"/>
        </w:rPr>
      </w:pPr>
      <w:r w:rsidRPr="00B658DC">
        <w:rPr>
          <w:rFonts w:ascii="Tahoma" w:hAnsi="Tahoma" w:cs="Tahoma"/>
          <w:b/>
          <w:color w:val="365F91" w:themeColor="accent1" w:themeShade="BF"/>
          <w:lang w:bidi="en-US"/>
        </w:rPr>
        <w:t>4.1</w:t>
      </w:r>
      <w:r w:rsidRPr="00B658DC">
        <w:rPr>
          <w:rFonts w:ascii="Tahoma" w:hAnsi="Tahoma" w:cs="Tahoma"/>
          <w:b/>
          <w:color w:val="365F91" w:themeColor="accent1" w:themeShade="BF"/>
          <w:lang w:bidi="en-US"/>
        </w:rPr>
        <w:tab/>
      </w:r>
      <w:r w:rsidRPr="00B658DC">
        <w:rPr>
          <w:rFonts w:ascii="Tahoma" w:hAnsi="Tahoma" w:cs="Tahoma"/>
          <w:b/>
          <w:color w:val="365F91" w:themeColor="accent1" w:themeShade="BF"/>
          <w:u w:val="single"/>
          <w:lang w:bidi="en-US"/>
        </w:rPr>
        <w:t>Sobre A</w:t>
      </w:r>
      <w:r w:rsidRPr="00B658DC">
        <w:rPr>
          <w:rFonts w:ascii="Tahoma" w:hAnsi="Tahoma" w:cs="Tahoma"/>
          <w:color w:val="365F91" w:themeColor="accent1" w:themeShade="BF"/>
          <w:u w:val="single"/>
          <w:lang w:bidi="en-US"/>
        </w:rPr>
        <w:t>:</w:t>
      </w:r>
      <w:r w:rsidRPr="00B658DC">
        <w:rPr>
          <w:rFonts w:ascii="Tahoma" w:hAnsi="Tahoma" w:cs="Tahoma"/>
          <w:color w:val="365F91" w:themeColor="accent1" w:themeShade="BF"/>
          <w:lang w:bidi="en-US"/>
        </w:rPr>
        <w:t xml:space="preserve"> Debe tener la inscripción </w:t>
      </w:r>
      <w:r w:rsidRPr="00B658DC">
        <w:rPr>
          <w:rFonts w:ascii="Tahoma" w:hAnsi="Tahoma" w:cs="Tahoma"/>
          <w:b/>
          <w:color w:val="365F91" w:themeColor="accent1" w:themeShade="BF"/>
          <w:lang w:bidi="en-US"/>
        </w:rPr>
        <w:t>“PARTE ADMINISTRATIVA”</w:t>
      </w:r>
      <w:r w:rsidRPr="00B658DC">
        <w:rPr>
          <w:rFonts w:ascii="Tahoma" w:hAnsi="Tahoma" w:cs="Tahoma"/>
          <w:b/>
          <w:bCs/>
          <w:color w:val="365F91" w:themeColor="accent1" w:themeShade="BF"/>
        </w:rPr>
        <w:t xml:space="preserve"> </w:t>
      </w:r>
      <w:r w:rsidRPr="00B658DC">
        <w:rPr>
          <w:rFonts w:ascii="Tahoma" w:hAnsi="Tahoma" w:cs="Tahoma"/>
          <w:color w:val="365F91" w:themeColor="accent1" w:themeShade="BF"/>
        </w:rPr>
        <w:t xml:space="preserve">y debe contener la documentación de registro legal </w:t>
      </w:r>
      <w:r w:rsidRPr="00B658DC">
        <w:rPr>
          <w:rFonts w:ascii="Tahoma" w:hAnsi="Tahoma" w:cs="Tahoma"/>
          <w:color w:val="365F91" w:themeColor="accent1" w:themeShade="BF"/>
          <w:u w:val="single"/>
        </w:rPr>
        <w:t>vigente</w:t>
      </w:r>
      <w:r w:rsidRPr="00B658DC">
        <w:rPr>
          <w:rFonts w:ascii="Tahoma" w:hAnsi="Tahoma" w:cs="Tahoma"/>
          <w:color w:val="365F91" w:themeColor="accent1" w:themeShade="BF"/>
        </w:rPr>
        <w:t xml:space="preserve"> del proponente, de acuerdo a requerimiento de Entel S.A.:</w:t>
      </w:r>
    </w:p>
    <w:p w:rsidR="00A8135A" w:rsidRPr="00B658DC" w:rsidRDefault="00A8135A" w:rsidP="00A8135A">
      <w:pPr>
        <w:ind w:left="705" w:hanging="705"/>
        <w:jc w:val="both"/>
        <w:outlineLvl w:val="2"/>
        <w:rPr>
          <w:rFonts w:ascii="Tahoma" w:hAnsi="Tahoma" w:cs="Tahoma"/>
          <w:color w:val="365F91" w:themeColor="accent1" w:themeShade="BF"/>
        </w:rPr>
      </w:pPr>
    </w:p>
    <w:p w:rsidR="00EE33DB" w:rsidRPr="00BD2A2C" w:rsidRDefault="00EE33DB" w:rsidP="00EE33DB">
      <w:pPr>
        <w:pStyle w:val="Prrafodelista"/>
        <w:numPr>
          <w:ilvl w:val="2"/>
          <w:numId w:val="22"/>
        </w:numPr>
        <w:contextualSpacing/>
        <w:jc w:val="both"/>
        <w:outlineLvl w:val="2"/>
        <w:rPr>
          <w:rFonts w:ascii="Tahoma" w:hAnsi="Tahoma" w:cs="Tahoma"/>
          <w:color w:val="365F91" w:themeColor="accent1" w:themeShade="BF"/>
          <w:lang w:bidi="en-US"/>
        </w:rPr>
      </w:pPr>
      <w:r>
        <w:rPr>
          <w:rFonts w:ascii="Tahoma" w:hAnsi="Tahoma" w:cs="Tahoma"/>
          <w:color w:val="004990"/>
        </w:rPr>
        <w:t xml:space="preserve">Carta de Presentación firmada por el Representante Legal del proponente. </w:t>
      </w:r>
    </w:p>
    <w:p w:rsidR="00EE33DB" w:rsidRPr="00B658DC" w:rsidRDefault="00EE33DB" w:rsidP="00EE33DB">
      <w:pPr>
        <w:pStyle w:val="Prrafodelista"/>
        <w:numPr>
          <w:ilvl w:val="2"/>
          <w:numId w:val="22"/>
        </w:numPr>
        <w:contextualSpacing/>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del Testimonio de Constitución y modificaciones al mismo debidamente resellado en FUNDEMPRESA </w:t>
      </w:r>
      <w:r w:rsidRPr="00B658DC">
        <w:rPr>
          <w:rFonts w:ascii="Tahoma" w:hAnsi="Tahoma" w:cs="Tahoma"/>
          <w:i/>
          <w:color w:val="365F91" w:themeColor="accent1" w:themeShade="BF"/>
          <w:shd w:val="clear" w:color="auto" w:fill="D9D9D9"/>
          <w:lang w:bidi="en-US"/>
        </w:rPr>
        <w:t>(Requisito no aplicado a empresas unipersonales)</w:t>
      </w:r>
      <w:r w:rsidRPr="00B658DC">
        <w:rPr>
          <w:rFonts w:ascii="Tahoma" w:hAnsi="Tahoma" w:cs="Tahoma"/>
          <w:color w:val="365F91" w:themeColor="accent1" w:themeShade="BF"/>
          <w:lang w:bidi="en-US"/>
        </w:rPr>
        <w:t>.</w:t>
      </w:r>
    </w:p>
    <w:p w:rsidR="00EE33DB" w:rsidRPr="00EE33DB" w:rsidRDefault="00EE33DB" w:rsidP="00EE33DB">
      <w:pPr>
        <w:pStyle w:val="Prrafodelista"/>
        <w:numPr>
          <w:ilvl w:val="2"/>
          <w:numId w:val="22"/>
        </w:numPr>
        <w:spacing w:before="120"/>
        <w:jc w:val="both"/>
        <w:rPr>
          <w:rFonts w:ascii="Tahoma" w:hAnsi="Tahoma" w:cs="Tahoma"/>
          <w:color w:val="004990"/>
        </w:rPr>
      </w:pPr>
      <w:r>
        <w:rPr>
          <w:rFonts w:ascii="Tahoma" w:hAnsi="Tahoma" w:cs="Tahoma"/>
          <w:color w:val="004990"/>
        </w:rPr>
        <w:t xml:space="preserve">Fotocopia simple del Poder del Representante Legal debidamente resellado en FUNDEMPRESA, mencionando las facultades otorgadas al apoderado para participar en procesos de licitación, presentación de propuestas y suscripción de contratos para la </w:t>
      </w:r>
      <w:r w:rsidRPr="00EE33DB">
        <w:rPr>
          <w:rFonts w:ascii="Tahoma" w:hAnsi="Tahoma" w:cs="Tahoma"/>
          <w:color w:val="004990"/>
        </w:rPr>
        <w:t>provisión/prestación del bien/servicio. (Requisito no aplicado a empresas unipersonales).</w:t>
      </w:r>
    </w:p>
    <w:p w:rsidR="00EE33DB" w:rsidRPr="00EE33DB" w:rsidRDefault="00EE33DB" w:rsidP="00EE33DB">
      <w:pPr>
        <w:pStyle w:val="Prrafodelista"/>
        <w:numPr>
          <w:ilvl w:val="2"/>
          <w:numId w:val="22"/>
        </w:numPr>
        <w:jc w:val="both"/>
        <w:rPr>
          <w:rFonts w:ascii="Tahoma" w:hAnsi="Tahoma" w:cs="Tahoma"/>
          <w:color w:val="004990"/>
        </w:rPr>
      </w:pPr>
      <w:r w:rsidRPr="00EE33DB">
        <w:rPr>
          <w:rFonts w:ascii="Tahoma" w:hAnsi="Tahoma" w:cs="Tahoma"/>
          <w:color w:val="004990"/>
        </w:rPr>
        <w:t>Fotocopia simple de la Matrícula de Comercio ante FUNDEMPRESA debidamente actualizada y vigente a su presentación, la empresa deberá tener como actividad el rubro de las actividades inherentes al presente proceso de contratación de Telecomunicaciones. (Matrícula de Registro de Empresa en Bolivia, si se trata de empresa constituida como Sociedad en cualquiera de las modalidades).</w:t>
      </w:r>
    </w:p>
    <w:p w:rsidR="00EE33DB" w:rsidRPr="00EE33DB" w:rsidRDefault="00EE33DB" w:rsidP="00EE33DB">
      <w:pPr>
        <w:pStyle w:val="Prrafodelista"/>
        <w:numPr>
          <w:ilvl w:val="2"/>
          <w:numId w:val="22"/>
        </w:numPr>
        <w:jc w:val="both"/>
        <w:rPr>
          <w:rFonts w:ascii="Tahoma" w:hAnsi="Tahoma" w:cs="Tahoma"/>
          <w:color w:val="004990"/>
        </w:rPr>
      </w:pPr>
      <w:r w:rsidRPr="00EE33DB">
        <w:rPr>
          <w:rFonts w:ascii="Tahoma" w:hAnsi="Tahoma" w:cs="Tahoma"/>
          <w:color w:val="004990"/>
        </w:rPr>
        <w:t>Fotocopia simple de la certificación electrónica del Número de Identificación Tributaria (N.I.T.) vigente al momento de la presentación. (El cual podrá ser impreso de la página WEB de impuestos máximo con un mes de anticipación)</w:t>
      </w:r>
    </w:p>
    <w:p w:rsidR="00EE33DB" w:rsidRPr="00EE33DB" w:rsidRDefault="00EE33DB" w:rsidP="00EE33DB">
      <w:pPr>
        <w:pStyle w:val="Prrafodelista"/>
        <w:numPr>
          <w:ilvl w:val="2"/>
          <w:numId w:val="22"/>
        </w:numPr>
        <w:spacing w:before="120"/>
        <w:jc w:val="both"/>
        <w:rPr>
          <w:rFonts w:ascii="Tahoma" w:hAnsi="Tahoma" w:cs="Tahoma"/>
          <w:color w:val="004990"/>
        </w:rPr>
      </w:pPr>
      <w:r w:rsidRPr="00EE33DB">
        <w:rPr>
          <w:rFonts w:ascii="Tahoma" w:hAnsi="Tahoma" w:cs="Tahoma"/>
          <w:color w:val="004990"/>
        </w:rPr>
        <w:t>Fotocopia simple de la Cédula de Identidad o Pasaporte del Representante Legal vigente a la fecha de presentación de la propuesta.</w:t>
      </w:r>
    </w:p>
    <w:p w:rsidR="00EE33DB" w:rsidRPr="00EE33DB" w:rsidRDefault="00EE33DB" w:rsidP="00EE33DB">
      <w:pPr>
        <w:pStyle w:val="Prrafodelista"/>
        <w:numPr>
          <w:ilvl w:val="2"/>
          <w:numId w:val="22"/>
        </w:numPr>
        <w:spacing w:before="120"/>
        <w:jc w:val="both"/>
        <w:rPr>
          <w:rFonts w:ascii="Tahoma" w:hAnsi="Tahoma" w:cs="Tahoma"/>
          <w:color w:val="004990"/>
        </w:rPr>
      </w:pPr>
      <w:r w:rsidRPr="00EE33DB">
        <w:rPr>
          <w:rFonts w:ascii="Tahoma" w:hAnsi="Tahoma" w:cs="Tahoma"/>
          <w:color w:val="004990"/>
        </w:rPr>
        <w:t>Fotocopia simple de los Estados Financieros Auditados de la última gestión fiscal y sellada por Impuestos Nacionales.</w:t>
      </w:r>
    </w:p>
    <w:p w:rsidR="00EE33DB" w:rsidRDefault="00EE33DB" w:rsidP="00EE33DB">
      <w:pPr>
        <w:pStyle w:val="Prrafodelista"/>
        <w:numPr>
          <w:ilvl w:val="2"/>
          <w:numId w:val="22"/>
        </w:numPr>
        <w:spacing w:before="120"/>
        <w:jc w:val="both"/>
        <w:rPr>
          <w:rFonts w:ascii="Tahoma" w:hAnsi="Tahoma" w:cs="Tahoma"/>
          <w:color w:val="004990"/>
        </w:rPr>
      </w:pPr>
      <w:r>
        <w:rPr>
          <w:rFonts w:ascii="Tahoma" w:hAnsi="Tahoma" w:cs="Tahoma"/>
          <w:color w:val="004990"/>
        </w:rPr>
        <w:t>Declaración de Integridad provista por Entel S.A. y firmada por el Representante Legal y personal de la empresa del proponente. (Anexo N° 2)</w:t>
      </w:r>
    </w:p>
    <w:p w:rsidR="00A8135A" w:rsidRPr="00B658DC" w:rsidRDefault="00A8135A" w:rsidP="00A8135A">
      <w:pPr>
        <w:pStyle w:val="ww-textoindependiente2"/>
        <w:spacing w:line="240" w:lineRule="auto"/>
        <w:rPr>
          <w:rFonts w:ascii="Tahoma" w:hAnsi="Tahoma" w:cs="Tahoma"/>
          <w:color w:val="365F91" w:themeColor="accent1" w:themeShade="BF"/>
          <w:sz w:val="18"/>
          <w:szCs w:val="22"/>
          <w:lang w:val="es-BO"/>
        </w:rPr>
      </w:pPr>
    </w:p>
    <w:p w:rsidR="00A8135A" w:rsidRPr="00B658DC" w:rsidRDefault="00A8135A" w:rsidP="00A8135A">
      <w:pPr>
        <w:pStyle w:val="ww-textoindependiente2"/>
        <w:spacing w:line="240" w:lineRule="auto"/>
        <w:rPr>
          <w:rFonts w:ascii="Tahoma" w:hAnsi="Tahoma" w:cs="Tahoma"/>
          <w:color w:val="365F91" w:themeColor="accent1" w:themeShade="BF"/>
          <w:sz w:val="22"/>
          <w:szCs w:val="22"/>
          <w:lang w:val="es-ES"/>
        </w:rPr>
      </w:pPr>
    </w:p>
    <w:p w:rsidR="00A8135A" w:rsidRPr="00B658DC" w:rsidRDefault="00A8135A" w:rsidP="00A8135A">
      <w:pPr>
        <w:pStyle w:val="Prrafodelista"/>
        <w:numPr>
          <w:ilvl w:val="1"/>
          <w:numId w:val="53"/>
        </w:numPr>
        <w:tabs>
          <w:tab w:val="left" w:pos="1134"/>
        </w:tabs>
        <w:contextualSpacing/>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lang w:bidi="en-US"/>
        </w:rPr>
        <w:t>Sobre B:</w:t>
      </w:r>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TÉCNICA”</w:t>
      </w:r>
      <w:r w:rsidRPr="00B658DC">
        <w:rPr>
          <w:rFonts w:ascii="Tahoma" w:hAnsi="Tahoma" w:cs="Tahoma"/>
          <w:color w:val="365F91" w:themeColor="accent1" w:themeShade="BF"/>
        </w:rPr>
        <w:t xml:space="preserve"> y debe incluir todos los requisitos y disposiciones solicitadas en las Especificaciones Técnicas (Parte II) y no debe contener precios </w:t>
      </w:r>
      <w:r w:rsidRPr="00B658DC">
        <w:rPr>
          <w:rFonts w:ascii="Tahoma" w:hAnsi="Tahoma" w:cs="Tahoma"/>
          <w:color w:val="365F91" w:themeColor="accent1" w:themeShade="BF"/>
        </w:rPr>
        <w:lastRenderedPageBreak/>
        <w:t>totales, parciales o referenciales de ningún tipo. Esta documentación debe acreditar y certificar la experiencia técnica con la que cuenta la empresa, el personal técnico y personal jerárquico.</w:t>
      </w:r>
    </w:p>
    <w:p w:rsidR="00A8135A" w:rsidRPr="00B658DC" w:rsidRDefault="00A8135A" w:rsidP="00A8135A">
      <w:pPr>
        <w:pStyle w:val="Prrafodelista"/>
        <w:tabs>
          <w:tab w:val="left" w:pos="1134"/>
        </w:tabs>
        <w:jc w:val="both"/>
        <w:outlineLvl w:val="2"/>
        <w:rPr>
          <w:rFonts w:ascii="Tahoma" w:hAnsi="Tahoma" w:cs="Tahoma"/>
          <w:color w:val="365F91" w:themeColor="accent1" w:themeShade="BF"/>
        </w:rPr>
      </w:pPr>
    </w:p>
    <w:p w:rsidR="00A8135A" w:rsidRPr="00B658DC" w:rsidRDefault="00A8135A" w:rsidP="00A8135A">
      <w:pPr>
        <w:ind w:left="705"/>
        <w:jc w:val="both"/>
        <w:rPr>
          <w:rFonts w:ascii="Tahoma" w:hAnsi="Tahoma" w:cs="Tahoma"/>
          <w:color w:val="365F91" w:themeColor="accent1" w:themeShade="BF"/>
        </w:rPr>
      </w:pPr>
      <w:r w:rsidRPr="00B658DC">
        <w:rPr>
          <w:rFonts w:ascii="Tahoma" w:hAnsi="Tahoma" w:cs="Tahoma"/>
          <w:color w:val="365F91" w:themeColor="accent1" w:themeShade="BF"/>
        </w:rPr>
        <w:t xml:space="preserve">Con la finalidad de obtener mayor puntaje, el proveedor debe considerar lo siguiente: </w:t>
      </w:r>
    </w:p>
    <w:p w:rsidR="00A8135A" w:rsidRPr="00B658DC" w:rsidRDefault="00A8135A" w:rsidP="00A8135A">
      <w:pPr>
        <w:jc w:val="both"/>
        <w:rPr>
          <w:rFonts w:ascii="Tahoma" w:hAnsi="Tahoma" w:cs="Tahoma"/>
          <w:color w:val="365F91" w:themeColor="accent1" w:themeShade="BF"/>
        </w:rPr>
      </w:pPr>
    </w:p>
    <w:p w:rsidR="00A8135A" w:rsidRPr="00B658DC" w:rsidRDefault="00A8135A" w:rsidP="00A8135A">
      <w:pPr>
        <w:pStyle w:val="Prrafodelista"/>
        <w:numPr>
          <w:ilvl w:val="0"/>
          <w:numId w:val="52"/>
        </w:numPr>
        <w:spacing w:after="200"/>
        <w:contextualSpacing/>
        <w:jc w:val="both"/>
        <w:rPr>
          <w:rFonts w:ascii="Tahoma" w:hAnsi="Tahoma" w:cs="Tahoma"/>
          <w:color w:val="365F91" w:themeColor="accent1" w:themeShade="BF"/>
        </w:rPr>
      </w:pPr>
      <w:r w:rsidRPr="00B658DC">
        <w:rPr>
          <w:rFonts w:ascii="Tahoma" w:hAnsi="Tahoma" w:cs="Tahoma"/>
          <w:color w:val="365F91" w:themeColor="accent1" w:themeShade="BF"/>
        </w:rPr>
        <w:t>Experiencia Especifica en Obras Civiles para Telecomunicaciones (No Excluyente)</w:t>
      </w:r>
    </w:p>
    <w:p w:rsidR="00A8135A" w:rsidRPr="00B658DC" w:rsidRDefault="00A8135A" w:rsidP="00A8135A">
      <w:pPr>
        <w:pStyle w:val="Prrafodelista"/>
        <w:numPr>
          <w:ilvl w:val="0"/>
          <w:numId w:val="52"/>
        </w:numPr>
        <w:spacing w:after="200"/>
        <w:contextualSpacing/>
        <w:jc w:val="both"/>
        <w:rPr>
          <w:rFonts w:ascii="Tahoma" w:hAnsi="Tahoma" w:cs="Tahoma"/>
          <w:color w:val="365F91" w:themeColor="accent1" w:themeShade="BF"/>
        </w:rPr>
      </w:pPr>
      <w:r w:rsidRPr="00B658DC">
        <w:rPr>
          <w:rFonts w:ascii="Tahoma" w:hAnsi="Tahoma" w:cs="Tahoma"/>
          <w:color w:val="365F91" w:themeColor="accent1" w:themeShade="BF"/>
        </w:rPr>
        <w:t>Experiencia Especifica del Jefe de Proyecto o Director de Obra (No Excluyente)</w:t>
      </w:r>
    </w:p>
    <w:p w:rsidR="00A8135A" w:rsidRPr="00B658DC" w:rsidRDefault="00A8135A" w:rsidP="00A8135A">
      <w:pPr>
        <w:pStyle w:val="Prrafodelista"/>
        <w:numPr>
          <w:ilvl w:val="0"/>
          <w:numId w:val="52"/>
        </w:numPr>
        <w:spacing w:after="200"/>
        <w:contextualSpacing/>
        <w:jc w:val="both"/>
        <w:rPr>
          <w:rFonts w:ascii="Tahoma" w:hAnsi="Tahoma" w:cs="Tahoma"/>
          <w:color w:val="365F91" w:themeColor="accent1" w:themeShade="BF"/>
        </w:rPr>
      </w:pPr>
      <w:r w:rsidRPr="00B658DC">
        <w:rPr>
          <w:rFonts w:ascii="Tahoma" w:hAnsi="Tahoma" w:cs="Tahoma"/>
          <w:color w:val="365F91" w:themeColor="accent1" w:themeShade="BF"/>
        </w:rPr>
        <w:t>Documentación de respaldo de Experiencia de empresa y Profesionales Propuestos (No Excluyente)</w:t>
      </w:r>
    </w:p>
    <w:p w:rsidR="00A8135A" w:rsidRPr="00B658DC" w:rsidRDefault="00A8135A" w:rsidP="00A8135A">
      <w:pPr>
        <w:pStyle w:val="Prrafodelista"/>
        <w:tabs>
          <w:tab w:val="left" w:pos="1134"/>
        </w:tabs>
        <w:jc w:val="both"/>
        <w:outlineLvl w:val="2"/>
        <w:rPr>
          <w:rFonts w:ascii="Tahoma" w:hAnsi="Tahoma" w:cs="Tahoma"/>
          <w:color w:val="365F91" w:themeColor="accent1" w:themeShade="BF"/>
        </w:rPr>
      </w:pPr>
    </w:p>
    <w:p w:rsidR="00A8135A" w:rsidRPr="00B658DC" w:rsidRDefault="00A8135A" w:rsidP="00A8135A">
      <w:pPr>
        <w:pStyle w:val="Continuarlista"/>
        <w:spacing w:after="0"/>
        <w:ind w:left="0" w:firstLine="360"/>
        <w:rPr>
          <w:rFonts w:ascii="Tahoma" w:hAnsi="Tahoma" w:cs="Tahoma"/>
          <w:color w:val="365F91" w:themeColor="accent1" w:themeShade="BF"/>
          <w:sz w:val="22"/>
          <w:szCs w:val="22"/>
          <w:lang w:val="es-ES_tradnl" w:bidi="en-US"/>
        </w:rPr>
      </w:pPr>
    </w:p>
    <w:p w:rsidR="00A8135A" w:rsidRPr="00B658DC" w:rsidRDefault="00A8135A" w:rsidP="00A8135A">
      <w:pPr>
        <w:pStyle w:val="Prrafodelista"/>
        <w:numPr>
          <w:ilvl w:val="1"/>
          <w:numId w:val="53"/>
        </w:numPr>
        <w:tabs>
          <w:tab w:val="left" w:pos="1134"/>
        </w:tabs>
        <w:contextualSpacing/>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rPr>
        <w:t>Sobre C:</w:t>
      </w:r>
      <w:bookmarkEnd w:id="2"/>
      <w:bookmarkEnd w:id="3"/>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ECONÓMICA</w:t>
      </w:r>
      <w:r w:rsidRPr="00B658DC">
        <w:rPr>
          <w:rFonts w:ascii="Tahoma" w:hAnsi="Tahoma" w:cs="Tahoma"/>
          <w:color w:val="365F91" w:themeColor="accent1" w:themeShade="BF"/>
        </w:rPr>
        <w:t xml:space="preserve">” y debe presentar el desglose de precios unitarios o globales de cada ítem, en concordancia con la propuesta técnica, además de indicar los montos en numeral y literal. </w:t>
      </w:r>
    </w:p>
    <w:p w:rsidR="00A8135A" w:rsidRPr="00B658DC" w:rsidRDefault="00A8135A" w:rsidP="00A8135A">
      <w:pPr>
        <w:pStyle w:val="ww-textoindependiente2"/>
        <w:spacing w:line="240" w:lineRule="auto"/>
        <w:ind w:left="1134"/>
        <w:rPr>
          <w:rFonts w:ascii="Tahoma" w:hAnsi="Tahoma" w:cs="Tahoma"/>
          <w:color w:val="365F91" w:themeColor="accent1" w:themeShade="BF"/>
          <w:sz w:val="22"/>
          <w:szCs w:val="22"/>
          <w:lang w:val="es-ES"/>
        </w:rPr>
      </w:pP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Los precios Referenciales del Proveedor, no podrán ser superiores a los Precios Referenciales de ENTEL SA.</w:t>
      </w: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En casos donde los precios referenciales del Proveedor sean superiores a los Precios referenciales de ENTEL SA, dará lugar a la inhabilitación del Proveedor.</w:t>
      </w: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El Proveedor podrá presentar su propuesta de precios referenciales establecidos en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 xml:space="preserve">. en forma impresa y </w:t>
      </w:r>
      <w:r w:rsidRPr="00B658DC">
        <w:rPr>
          <w:rFonts w:ascii="Tahoma" w:hAnsi="Tahoma" w:cs="Tahoma"/>
          <w:color w:val="365F91" w:themeColor="accent1" w:themeShade="BF"/>
          <w:lang w:val="es-BO"/>
        </w:rPr>
        <w:t>copia digital (Flash Memory) en formato Excel adjunto editable.</w:t>
      </w: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Debe expresarse en moneda extranjera (dólares americanos) o al tipo de cambio  vigente a la fecha de la propuesta, establecida por el Banco Central de Bolivia (BCB), y debe </w:t>
      </w:r>
      <w:r w:rsidRPr="00B658DC">
        <w:rPr>
          <w:rFonts w:ascii="Tahoma" w:hAnsi="Tahoma" w:cs="Tahoma"/>
          <w:b/>
          <w:color w:val="365F91" w:themeColor="accent1" w:themeShade="BF"/>
          <w:sz w:val="22"/>
          <w:szCs w:val="22"/>
          <w:lang w:val="es-ES"/>
        </w:rPr>
        <w:t>incluir los impuestos de ley</w:t>
      </w:r>
      <w:r w:rsidRPr="00B658DC">
        <w:rPr>
          <w:rFonts w:ascii="Tahoma" w:hAnsi="Tahoma" w:cs="Tahoma"/>
          <w:color w:val="365F91" w:themeColor="accent1" w:themeShade="BF"/>
          <w:sz w:val="22"/>
          <w:szCs w:val="22"/>
          <w:lang w:val="es-ES"/>
        </w:rPr>
        <w:t>.</w:t>
      </w: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La omisión del precio referencial del proveedor de cualquier ítem que corresponda a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 xml:space="preserve"> dará lugar a la inhabilitación del proveedor.</w:t>
      </w:r>
    </w:p>
    <w:p w:rsidR="00A8135A" w:rsidRPr="00B658DC" w:rsidRDefault="00A8135A" w:rsidP="00A8135A">
      <w:pPr>
        <w:pStyle w:val="ww-textoindependiente2"/>
        <w:numPr>
          <w:ilvl w:val="0"/>
          <w:numId w:val="50"/>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Posterior a la evaluación económica, los proveedores que ofertaron los menores precios, serán considerados preferenciales para la asignación de trabajos.</w:t>
      </w:r>
    </w:p>
    <w:p w:rsidR="00A8135A" w:rsidRPr="00B658DC" w:rsidRDefault="00A8135A" w:rsidP="00A8135A">
      <w:pPr>
        <w:pStyle w:val="ww-textoindependiente2"/>
        <w:spacing w:line="240" w:lineRule="auto"/>
        <w:ind w:left="1428"/>
        <w:rPr>
          <w:rFonts w:ascii="Tahoma" w:hAnsi="Tahoma" w:cs="Tahoma"/>
          <w:color w:val="365F91" w:themeColor="accent1" w:themeShade="BF"/>
          <w:sz w:val="22"/>
          <w:szCs w:val="22"/>
          <w:lang w:val="es-ES"/>
        </w:rPr>
      </w:pPr>
    </w:p>
    <w:p w:rsidR="00A8135A" w:rsidRPr="00B658DC" w:rsidRDefault="00A8135A" w:rsidP="00A8135A">
      <w:pPr>
        <w:numPr>
          <w:ilvl w:val="0"/>
          <w:numId w:val="22"/>
        </w:numPr>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Garantías Requeridas</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p>
    <w:p w:rsidR="00A8135A" w:rsidRPr="00B658DC" w:rsidRDefault="00A8135A" w:rsidP="00A8135A">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5.1 Garantía de cumplimiento de contrato.</w:t>
      </w:r>
    </w:p>
    <w:p w:rsidR="00A8135A" w:rsidRPr="00B658DC" w:rsidRDefault="00A8135A" w:rsidP="00A8135A">
      <w:pPr>
        <w:pStyle w:val="ww-textoindependiente2"/>
        <w:spacing w:line="240" w:lineRule="auto"/>
        <w:ind w:left="567"/>
        <w:rPr>
          <w:rFonts w:ascii="Tahoma" w:hAnsi="Tahoma" w:cs="Tahoma"/>
          <w:b/>
          <w:color w:val="365F91" w:themeColor="accent1" w:themeShade="BF"/>
          <w:sz w:val="22"/>
          <w:szCs w:val="22"/>
          <w:u w:val="single"/>
          <w:lang w:val="es-BO"/>
        </w:rPr>
      </w:pP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Cuando cada asignación de trabajo sea igual o mayor a Bs. 1.000.000,00, el Proveedor Seleccionado deberá presentar una Boleta de Garantía o Póliza de Seguro de Caución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rsidR="00A8135A" w:rsidRPr="00B658DC" w:rsidRDefault="00A8135A" w:rsidP="00A8135A">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5.2. Garantía de buena ejecución de obra.</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El monto de esta garantía debe ser del 10% (diez por ciento) del monto valorado para cada asignación.</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Esta garantía será devuelta al proveedor una vez concluido el plazo estipulado de garantía que podrá ser de 6 a 12 meses de garantía.</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lastRenderedPageBreak/>
        <w:t xml:space="preserve">En los contratos cuyos pagos sean parciales, aplica la modalidad de retención del 10% diez por ciento) de cada pago para garantizar la buena ejecución de obra. Esta retención será devuelta una vez se cuente con la conformidad de la recepción definitiva. </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eastAsia="es-ES"/>
        </w:rPr>
      </w:pPr>
    </w:p>
    <w:p w:rsidR="00A8135A" w:rsidRPr="00B658DC" w:rsidRDefault="00A8135A" w:rsidP="00A8135A">
      <w:pPr>
        <w:numPr>
          <w:ilvl w:val="0"/>
          <w:numId w:val="22"/>
        </w:numPr>
        <w:ind w:left="567" w:hanging="567"/>
        <w:jc w:val="both"/>
        <w:rPr>
          <w:rFonts w:ascii="Tahoma" w:hAnsi="Tahoma" w:cs="Tahoma"/>
          <w:b/>
          <w:color w:val="365F91" w:themeColor="accent1" w:themeShade="BF"/>
          <w:sz w:val="28"/>
          <w:szCs w:val="28"/>
          <w:lang w:bidi="en-US"/>
        </w:rPr>
      </w:pPr>
      <w:bookmarkStart w:id="9" w:name="_Toc305051190"/>
      <w:bookmarkEnd w:id="4"/>
      <w:bookmarkEnd w:id="5"/>
      <w:bookmarkEnd w:id="6"/>
      <w:bookmarkEnd w:id="7"/>
      <w:bookmarkEnd w:id="8"/>
      <w:r w:rsidRPr="00B658DC">
        <w:rPr>
          <w:rFonts w:ascii="Tahoma" w:hAnsi="Tahoma" w:cs="Tahoma"/>
          <w:b/>
          <w:color w:val="365F91" w:themeColor="accent1" w:themeShade="BF"/>
          <w:sz w:val="28"/>
          <w:szCs w:val="28"/>
          <w:lang w:bidi="en-US"/>
        </w:rPr>
        <w:t>Evaluación y C</w:t>
      </w:r>
      <w:bookmarkEnd w:id="9"/>
      <w:r w:rsidRPr="00B658DC">
        <w:rPr>
          <w:rFonts w:ascii="Tahoma" w:hAnsi="Tahoma" w:cs="Tahoma"/>
          <w:b/>
          <w:color w:val="365F91" w:themeColor="accent1" w:themeShade="BF"/>
          <w:sz w:val="28"/>
          <w:szCs w:val="28"/>
          <w:lang w:bidi="en-US"/>
        </w:rPr>
        <w:t>ategorización de los Proveedores Seleccionados</w:t>
      </w:r>
    </w:p>
    <w:p w:rsidR="00A8135A" w:rsidRPr="00B658DC" w:rsidRDefault="00A8135A" w:rsidP="00A8135A">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La evaluación y selección de los proveedores estará a cargo de la Subgerencia de Implementación de Proyectos y de la Subgerencia de Adquisiciones de ENTEL SA, funcionarios que serán designados con anterioridad a la apertura de sobres.</w:t>
      </w:r>
    </w:p>
    <w:p w:rsidR="00A8135A" w:rsidRPr="00B658DC" w:rsidRDefault="00A8135A" w:rsidP="00A8135A">
      <w:pPr>
        <w:pStyle w:val="ww-textoindependiente2"/>
        <w:spacing w:line="240" w:lineRule="auto"/>
        <w:rPr>
          <w:rFonts w:ascii="Tahoma" w:hAnsi="Tahoma" w:cs="Tahoma"/>
          <w:color w:val="365F91" w:themeColor="accent1" w:themeShade="BF"/>
          <w:sz w:val="22"/>
          <w:szCs w:val="22"/>
          <w:lang w:val="es-ES"/>
        </w:rPr>
      </w:pPr>
    </w:p>
    <w:p w:rsidR="00A8135A" w:rsidRPr="00B658DC" w:rsidRDefault="00A8135A" w:rsidP="00A8135A">
      <w:pPr>
        <w:pStyle w:val="ww-textoindependiente2"/>
        <w:numPr>
          <w:ilvl w:val="1"/>
          <w:numId w:val="54"/>
        </w:numPr>
        <w:spacing w:line="240" w:lineRule="auto"/>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u w:val="single"/>
          <w:lang w:val="es-BO"/>
        </w:rPr>
        <w:t>Apertura Sobre “A” (Parte Administrativa); Sobre “B” (Parte Técnica) y Sobre “C” (Parte Económica):</w:t>
      </w:r>
      <w:r w:rsidRPr="00B658DC">
        <w:rPr>
          <w:rFonts w:ascii="Tahoma" w:hAnsi="Tahoma" w:cs="Tahoma"/>
          <w:color w:val="365F91" w:themeColor="accent1" w:themeShade="BF"/>
          <w:sz w:val="22"/>
          <w:szCs w:val="22"/>
          <w:lang w:val="es-BO"/>
        </w:rPr>
        <w:t xml:space="preserve"> La apertura de los sobres es de carácter público. La evaluación de los documentos del Sobre “A” (Parte Administrativa)  y de los requerimientos legales los realiza el Asesor Legal, considerando la siguiente metodología:</w:t>
      </w:r>
    </w:p>
    <w:p w:rsidR="00A8135A" w:rsidRPr="00B658DC" w:rsidRDefault="00A8135A" w:rsidP="00A8135A">
      <w:pPr>
        <w:pStyle w:val="ww-textoindependiente2"/>
        <w:spacing w:line="240" w:lineRule="auto"/>
        <w:ind w:left="567"/>
        <w:rPr>
          <w:rFonts w:ascii="Tahoma" w:hAnsi="Tahoma" w:cs="Tahoma"/>
          <w:b/>
          <w:color w:val="365F91" w:themeColor="accent1" w:themeShade="BF"/>
          <w:sz w:val="22"/>
          <w:szCs w:val="22"/>
          <w:u w:val="single"/>
          <w:lang w:val="es-ES"/>
        </w:rPr>
      </w:pPr>
    </w:p>
    <w:p w:rsidR="00A8135A" w:rsidRPr="00B658DC" w:rsidRDefault="00A8135A" w:rsidP="00A8135A">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ES"/>
        </w:rPr>
        <w:t>a)</w:t>
      </w:r>
      <w:r w:rsidRPr="00B658DC">
        <w:rPr>
          <w:rFonts w:ascii="Tahoma" w:hAnsi="Tahoma" w:cs="Tahoma"/>
          <w:color w:val="365F91" w:themeColor="accent1" w:themeShade="BF"/>
          <w:sz w:val="22"/>
          <w:szCs w:val="22"/>
          <w:lang w:val="es-BO"/>
        </w:rPr>
        <w:tab/>
        <w:t>Verificación de documentos solicitados, de acuerdo al sistema “Cumple” o “No Cumple”.</w:t>
      </w:r>
    </w:p>
    <w:p w:rsidR="00A8135A" w:rsidRPr="00B658DC" w:rsidRDefault="00A8135A" w:rsidP="00A8135A">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BO"/>
        </w:rPr>
        <w:t>b)</w:t>
      </w:r>
      <w:r w:rsidRPr="00B658DC">
        <w:rPr>
          <w:rFonts w:ascii="Tahoma" w:hAnsi="Tahoma" w:cs="Tahoma"/>
          <w:color w:val="365F91" w:themeColor="accent1" w:themeShade="BF"/>
          <w:sz w:val="22"/>
          <w:szCs w:val="22"/>
          <w:lang w:val="es-BO"/>
        </w:rPr>
        <w:tab/>
        <w:t xml:space="preserve">Habilitación de proveedores en función a documentos legales, bajo criterios detallados en el </w:t>
      </w:r>
      <w:r w:rsidRPr="00B658DC">
        <w:rPr>
          <w:rFonts w:ascii="Tahoma" w:hAnsi="Tahoma" w:cs="Tahoma"/>
          <w:b/>
          <w:color w:val="365F91" w:themeColor="accent1" w:themeShade="BF"/>
          <w:sz w:val="22"/>
          <w:szCs w:val="22"/>
          <w:lang w:val="es-BO"/>
        </w:rPr>
        <w:t>punto 3.1</w:t>
      </w:r>
      <w:r w:rsidRPr="00B658DC">
        <w:rPr>
          <w:rFonts w:ascii="Tahoma" w:hAnsi="Tahoma" w:cs="Tahoma"/>
          <w:color w:val="365F91" w:themeColor="accent1" w:themeShade="BF"/>
          <w:sz w:val="22"/>
          <w:szCs w:val="22"/>
          <w:lang w:val="es-BO"/>
        </w:rPr>
        <w:t xml:space="preserve"> anterior.</w:t>
      </w:r>
    </w:p>
    <w:p w:rsidR="00A8135A" w:rsidRPr="00B658DC" w:rsidRDefault="00A8135A" w:rsidP="00A8135A">
      <w:pPr>
        <w:ind w:left="567"/>
        <w:jc w:val="both"/>
        <w:rPr>
          <w:rFonts w:ascii="Tahoma" w:hAnsi="Tahoma" w:cs="Tahoma"/>
          <w:b/>
          <w:color w:val="365F91" w:themeColor="accent1" w:themeShade="BF"/>
          <w:sz w:val="28"/>
          <w:szCs w:val="28"/>
          <w:lang w:bidi="en-US"/>
        </w:rPr>
      </w:pPr>
    </w:p>
    <w:p w:rsidR="00A8135A" w:rsidRPr="00B658DC" w:rsidRDefault="00A8135A" w:rsidP="00A8135A">
      <w:pPr>
        <w:numPr>
          <w:ilvl w:val="0"/>
          <w:numId w:val="22"/>
        </w:numPr>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Selección de Proveedores:</w:t>
      </w:r>
    </w:p>
    <w:p w:rsidR="00A8135A" w:rsidRPr="00B658DC" w:rsidRDefault="00A8135A" w:rsidP="00A8135A">
      <w:pPr>
        <w:ind w:left="567"/>
        <w:jc w:val="both"/>
        <w:outlineLvl w:val="2"/>
        <w:rPr>
          <w:rFonts w:ascii="Tahoma" w:hAnsi="Tahoma" w:cs="Tahoma"/>
          <w:color w:val="365F91" w:themeColor="accent1" w:themeShade="BF"/>
        </w:rPr>
      </w:pPr>
      <w:r w:rsidRPr="00B658DC">
        <w:rPr>
          <w:rFonts w:ascii="Tahoma" w:hAnsi="Tahoma" w:cs="Tahoma"/>
          <w:color w:val="365F91" w:themeColor="accent1" w:themeShade="BF"/>
        </w:rPr>
        <w:t>Finalizado el proceso de evaluación de propuestas ENTEL SA elaborará un Registro de los Proveedores mejores calificados y de acuerdo a sus competencias e intereses procederá a elaborar un Contrato de Prestación de servicios con cada proveedor de acuerdo a las condiciones técnicas y económicas ofertadas.</w:t>
      </w:r>
    </w:p>
    <w:p w:rsidR="00A8135A" w:rsidRPr="00B658DC" w:rsidRDefault="00A8135A" w:rsidP="00A8135A">
      <w:pPr>
        <w:ind w:left="567"/>
        <w:jc w:val="both"/>
        <w:rPr>
          <w:rFonts w:ascii="Tahoma" w:hAnsi="Tahoma" w:cs="Tahoma"/>
          <w:b/>
          <w:color w:val="365F91" w:themeColor="accent1" w:themeShade="BF"/>
          <w:sz w:val="28"/>
          <w:szCs w:val="28"/>
          <w:lang w:bidi="en-US"/>
        </w:rPr>
      </w:pPr>
    </w:p>
    <w:p w:rsidR="00A8135A" w:rsidRPr="00B658DC" w:rsidRDefault="00A8135A" w:rsidP="00A8135A">
      <w:pPr>
        <w:numPr>
          <w:ilvl w:val="0"/>
          <w:numId w:val="22"/>
        </w:numPr>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Formalización (Documento de Compra):</w:t>
      </w:r>
    </w:p>
    <w:p w:rsidR="00A8135A" w:rsidRPr="00B658DC" w:rsidRDefault="00A8135A" w:rsidP="00A8135A">
      <w:pPr>
        <w:jc w:val="both"/>
        <w:outlineLvl w:val="2"/>
        <w:rPr>
          <w:rFonts w:ascii="Tahoma" w:hAnsi="Tahoma" w:cs="Tahoma"/>
          <w:b/>
          <w:color w:val="365F91" w:themeColor="accent1" w:themeShade="BF"/>
        </w:rPr>
      </w:pPr>
    </w:p>
    <w:p w:rsidR="00A8135A" w:rsidRPr="00B658DC" w:rsidRDefault="00A8135A" w:rsidP="00A8135A">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Se perfeccionará la relación comercial entre partes mediante un Contrato de Prestación de </w:t>
      </w:r>
      <w:r w:rsidRPr="00B658DC">
        <w:rPr>
          <w:rFonts w:ascii="Tahoma" w:hAnsi="Tahoma" w:cs="Tahoma"/>
          <w:color w:val="365F91" w:themeColor="accent1" w:themeShade="BF"/>
          <w:lang w:val="es-ES_tradnl" w:bidi="en-US"/>
        </w:rPr>
        <w:t>servicios par</w:t>
      </w:r>
      <w:r w:rsidR="007C657C">
        <w:rPr>
          <w:rFonts w:ascii="Tahoma" w:hAnsi="Tahoma" w:cs="Tahoma"/>
          <w:color w:val="365F91" w:themeColor="accent1" w:themeShade="BF"/>
          <w:lang w:val="es-ES_tradnl" w:bidi="en-US"/>
        </w:rPr>
        <w:t>a Obras Civiles</w:t>
      </w:r>
      <w:r w:rsidRPr="00B658DC">
        <w:rPr>
          <w:rFonts w:ascii="Tahoma" w:hAnsi="Tahoma" w:cs="Tahoma"/>
          <w:color w:val="365F91" w:themeColor="accent1" w:themeShade="BF"/>
          <w:lang w:val="es-ES_tradnl" w:bidi="en-US"/>
        </w:rPr>
        <w:t xml:space="preserve"> de los Sitios</w:t>
      </w:r>
      <w:r w:rsidRPr="00B658DC">
        <w:rPr>
          <w:rFonts w:ascii="Tahoma" w:hAnsi="Tahoma" w:cs="Tahoma"/>
          <w:color w:val="365F91" w:themeColor="accent1" w:themeShade="BF"/>
        </w:rPr>
        <w:t>, por tanto, el inicio de la relación contractual surtirá efecto a partir de la suscripción del mismo. En los casos donde no se requiera elaboración de un contrato, Entel de acuerdo a sus requerimientos podrá emitir una orden de servicios mediante un Pedido de Compra al proveedor asignado</w:t>
      </w:r>
    </w:p>
    <w:p w:rsidR="00A8135A" w:rsidRPr="00B658DC" w:rsidRDefault="00A8135A" w:rsidP="00A8135A">
      <w:pPr>
        <w:pStyle w:val="Prrafodelista"/>
        <w:numPr>
          <w:ilvl w:val="0"/>
          <w:numId w:val="22"/>
        </w:numPr>
        <w:ind w:left="567" w:hanging="567"/>
        <w:contextualSpacing/>
        <w:jc w:val="both"/>
        <w:outlineLvl w:val="2"/>
        <w:rPr>
          <w:rFonts w:ascii="Tahoma" w:hAnsi="Tahoma" w:cs="Tahoma"/>
          <w:b/>
          <w:color w:val="365F91" w:themeColor="accent1" w:themeShade="BF"/>
        </w:rPr>
      </w:pPr>
      <w:r w:rsidRPr="00B658DC">
        <w:rPr>
          <w:rFonts w:ascii="Tahoma" w:hAnsi="Tahoma" w:cs="Tahoma"/>
          <w:b/>
          <w:color w:val="365F91" w:themeColor="accent1" w:themeShade="BF"/>
          <w:sz w:val="28"/>
          <w:szCs w:val="28"/>
        </w:rPr>
        <w:t>Asignación del Trabajo:</w:t>
      </w:r>
    </w:p>
    <w:p w:rsidR="00A8135A" w:rsidRPr="00B658DC" w:rsidRDefault="00A8135A" w:rsidP="00A8135A">
      <w:pPr>
        <w:pStyle w:val="Prrafodelista"/>
        <w:ind w:left="709"/>
        <w:jc w:val="both"/>
        <w:outlineLvl w:val="2"/>
        <w:rPr>
          <w:rFonts w:ascii="Tahoma" w:hAnsi="Tahoma" w:cs="Tahoma"/>
          <w:b/>
          <w:color w:val="365F91" w:themeColor="accent1" w:themeShade="BF"/>
        </w:rPr>
      </w:pPr>
    </w:p>
    <w:p w:rsidR="00A8135A" w:rsidRPr="00B658DC" w:rsidRDefault="00A8135A" w:rsidP="00A8135A">
      <w:pPr>
        <w:ind w:left="567"/>
        <w:jc w:val="both"/>
        <w:rPr>
          <w:rFonts w:ascii="Tahoma" w:hAnsi="Tahoma" w:cs="Tahoma"/>
          <w:color w:val="365F91" w:themeColor="accent1" w:themeShade="BF"/>
        </w:rPr>
      </w:pPr>
      <w:r w:rsidRPr="00B658DC">
        <w:rPr>
          <w:rFonts w:ascii="Tahoma" w:hAnsi="Tahoma" w:cs="Tahoma"/>
          <w:color w:val="365F91" w:themeColor="accent1" w:themeShade="BF"/>
        </w:rPr>
        <w:t>Una vez suscrito el Contrato de Servicios de obras civiles, ENTEL S.A. podrá disponer de los servicios del proveedor a simple requerimiento mediante Órdenes de Asignación de Trabajo, es decir solicitará al proveedor seleccionado la ejecución de servicio de obras civiles para el o los sitios correspondientes, mediante el documento de compra oficial de Entel SA (Asignación o Pedido de Compra) antes de la ejecución del servicio.</w:t>
      </w:r>
    </w:p>
    <w:p w:rsidR="00A8135A" w:rsidRPr="00B658DC" w:rsidRDefault="00A8135A" w:rsidP="00A8135A">
      <w:pPr>
        <w:pStyle w:val="Prrafodelista"/>
        <w:numPr>
          <w:ilvl w:val="0"/>
          <w:numId w:val="22"/>
        </w:numPr>
        <w:spacing w:after="200" w:line="276" w:lineRule="auto"/>
        <w:ind w:left="0" w:firstLine="0"/>
        <w:contextualSpacing/>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Forma de Pago</w:t>
      </w:r>
    </w:p>
    <w:p w:rsidR="00A8135A" w:rsidRPr="00B658DC" w:rsidRDefault="00A8135A" w:rsidP="00A8135A">
      <w:pPr>
        <w:ind w:left="567"/>
        <w:rPr>
          <w:rFonts w:ascii="Tahoma" w:hAnsi="Tahoma" w:cs="Tahoma"/>
          <w:color w:val="365F91" w:themeColor="accent1" w:themeShade="BF"/>
        </w:rPr>
      </w:pPr>
      <w:r w:rsidRPr="00B658DC">
        <w:rPr>
          <w:rFonts w:ascii="Tahoma" w:hAnsi="Tahoma" w:cs="Tahoma"/>
          <w:color w:val="365F91" w:themeColor="accent1" w:themeShade="BF"/>
        </w:rPr>
        <w:t>La forma de pago se realizará de acuerdo a:</w:t>
      </w:r>
    </w:p>
    <w:p w:rsidR="00A8135A" w:rsidRDefault="00A8135A" w:rsidP="00A8135A">
      <w:pPr>
        <w:pStyle w:val="Prrafodelista"/>
        <w:numPr>
          <w:ilvl w:val="0"/>
          <w:numId w:val="51"/>
        </w:numPr>
        <w:contextualSpacing/>
        <w:jc w:val="both"/>
        <w:rPr>
          <w:rFonts w:ascii="Tahoma" w:hAnsi="Tahoma" w:cs="Tahoma"/>
          <w:color w:val="365F91" w:themeColor="accent1" w:themeShade="BF"/>
          <w:sz w:val="16"/>
          <w:szCs w:val="16"/>
          <w:lang w:eastAsia="es-ES"/>
        </w:rPr>
      </w:pPr>
      <w:r w:rsidRPr="00DA26FE">
        <w:rPr>
          <w:rFonts w:ascii="Tahoma" w:hAnsi="Tahoma" w:cs="Tahoma"/>
          <w:color w:val="365F91" w:themeColor="accent1" w:themeShade="BF"/>
          <w:sz w:val="16"/>
          <w:szCs w:val="16"/>
          <w:lang w:eastAsia="es-ES"/>
        </w:rPr>
        <w:t>Pago del total facturado, contra entr</w:t>
      </w:r>
      <w:bookmarkStart w:id="10" w:name="_Toc264973947"/>
      <w:bookmarkStart w:id="11" w:name="_Toc264973991"/>
      <w:bookmarkStart w:id="12" w:name="_Toc264983116"/>
      <w:bookmarkStart w:id="13" w:name="_Toc265507879"/>
      <w:bookmarkStart w:id="14" w:name="_Toc268597483"/>
      <w:bookmarkStart w:id="15" w:name="_Toc273689137"/>
      <w:r w:rsidRPr="00DA26FE">
        <w:rPr>
          <w:rFonts w:ascii="Tahoma" w:hAnsi="Tahoma" w:cs="Tahoma"/>
          <w:color w:val="365F91" w:themeColor="accent1" w:themeShade="BF"/>
          <w:sz w:val="16"/>
          <w:szCs w:val="16"/>
          <w:lang w:eastAsia="es-ES"/>
        </w:rPr>
        <w:t>ega de los bienes y/o servicios contratados, previa verificación mediante certificado de Control de Calidad por parte de ENTEL S.A. y presentación de factura</w:t>
      </w:r>
      <w:bookmarkEnd w:id="10"/>
      <w:bookmarkEnd w:id="11"/>
      <w:bookmarkEnd w:id="12"/>
      <w:bookmarkEnd w:id="13"/>
      <w:bookmarkEnd w:id="14"/>
      <w:bookmarkEnd w:id="15"/>
      <w:r w:rsidRPr="00DA26FE">
        <w:rPr>
          <w:rFonts w:ascii="Tahoma" w:hAnsi="Tahoma" w:cs="Tahoma"/>
          <w:color w:val="365F91" w:themeColor="accent1" w:themeShade="BF"/>
          <w:sz w:val="16"/>
          <w:szCs w:val="16"/>
          <w:lang w:eastAsia="es-ES"/>
        </w:rPr>
        <w:t xml:space="preserve"> fiscal del proveedor.</w:t>
      </w:r>
    </w:p>
    <w:p w:rsidR="00546BEF" w:rsidRPr="00546BEF" w:rsidRDefault="00546BEF" w:rsidP="00546BEF">
      <w:pPr>
        <w:ind w:left="708"/>
        <w:contextualSpacing/>
        <w:jc w:val="both"/>
        <w:rPr>
          <w:rFonts w:ascii="Tahoma" w:hAnsi="Tahoma" w:cs="Tahoma"/>
          <w:color w:val="365F91" w:themeColor="accent1" w:themeShade="BF"/>
        </w:rPr>
      </w:pPr>
    </w:p>
    <w:p w:rsidR="00A8135A" w:rsidRPr="00DA26FE" w:rsidRDefault="00A8135A" w:rsidP="00A8135A">
      <w:pPr>
        <w:pStyle w:val="Prrafodelista"/>
        <w:ind w:left="1068"/>
        <w:jc w:val="both"/>
        <w:rPr>
          <w:rFonts w:ascii="Tahoma" w:hAnsi="Tahoma" w:cs="Tahoma"/>
          <w:color w:val="365F91" w:themeColor="accent1" w:themeShade="BF"/>
          <w:sz w:val="16"/>
          <w:szCs w:val="16"/>
          <w:lang w:eastAsia="es-ES"/>
        </w:rPr>
      </w:pPr>
    </w:p>
    <w:p w:rsidR="00A8135A" w:rsidRPr="00B658DC" w:rsidRDefault="00A8135A" w:rsidP="00A8135A">
      <w:pPr>
        <w:pStyle w:val="Prrafodelista"/>
        <w:numPr>
          <w:ilvl w:val="0"/>
          <w:numId w:val="22"/>
        </w:numPr>
        <w:spacing w:after="200" w:line="276" w:lineRule="auto"/>
        <w:ind w:left="0" w:firstLine="0"/>
        <w:contextualSpacing/>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Penalización.</w:t>
      </w:r>
    </w:p>
    <w:p w:rsidR="00A8135A" w:rsidRPr="00B658DC" w:rsidRDefault="00A8135A" w:rsidP="00A8135A">
      <w:pPr>
        <w:pStyle w:val="Prrafodelista"/>
        <w:ind w:left="0"/>
        <w:jc w:val="both"/>
        <w:rPr>
          <w:rFonts w:ascii="Tahoma" w:hAnsi="Tahoma" w:cs="Tahoma"/>
          <w:b/>
          <w:color w:val="365F91" w:themeColor="accent1" w:themeShade="BF"/>
          <w:sz w:val="18"/>
          <w:szCs w:val="28"/>
        </w:rPr>
      </w:pPr>
    </w:p>
    <w:p w:rsidR="00A8135A" w:rsidRPr="00B658DC" w:rsidRDefault="00A8135A" w:rsidP="00A8135A">
      <w:pPr>
        <w:pStyle w:val="Prrafodelista"/>
        <w:ind w:left="709"/>
        <w:jc w:val="both"/>
        <w:rPr>
          <w:rFonts w:ascii="Tahoma" w:hAnsi="Tahoma" w:cs="Tahoma"/>
          <w:color w:val="365F91" w:themeColor="accent1" w:themeShade="BF"/>
        </w:rPr>
      </w:pPr>
      <w:r w:rsidRPr="00B658DC">
        <w:rPr>
          <w:rFonts w:ascii="Tahoma" w:hAnsi="Tahoma" w:cs="Tahoma"/>
          <w:color w:val="365F91" w:themeColor="accent1" w:themeShade="BF"/>
        </w:rPr>
        <w:t xml:space="preserve">Una vez suscrito el Contrato de Servicios de obras civiles con ENTEL S.A. La empresa que incumpla, rechace o excuse, el pedido de compra y la asignación de trabajo, cualquiera que fuere este, se rescindirá de dicho contrato de servicios con Entel S.A. y no podrán participar a convocatorias similares y licitaciones públicas de Entel S.A, hasta dos (2) años posteriores a la fecha de la resolución o incumplimiento. </w:t>
      </w:r>
    </w:p>
    <w:p w:rsidR="00A8135A" w:rsidRPr="00B658DC" w:rsidRDefault="00A8135A" w:rsidP="00A8135A">
      <w:pPr>
        <w:rPr>
          <w:rFonts w:ascii="Tahoma" w:hAnsi="Tahoma" w:cs="Tahoma"/>
          <w:color w:val="365F91" w:themeColor="accent1" w:themeShade="BF"/>
        </w:rPr>
      </w:pPr>
      <w:r w:rsidRPr="00B658DC">
        <w:rPr>
          <w:rFonts w:ascii="Tahoma" w:hAnsi="Tahoma" w:cs="Tahoma"/>
          <w:color w:val="365F91" w:themeColor="accent1" w:themeShade="BF"/>
        </w:rPr>
        <w:br w:type="page"/>
      </w:r>
    </w:p>
    <w:p w:rsidR="00A8135A" w:rsidRPr="00F0022F" w:rsidRDefault="00A8135A" w:rsidP="00A8135A">
      <w:pPr>
        <w:jc w:val="center"/>
        <w:rPr>
          <w:rFonts w:ascii="Tahoma" w:hAnsi="Tahoma" w:cs="Tahoma"/>
          <w:b/>
          <w:color w:val="004990"/>
          <w:sz w:val="28"/>
          <w:szCs w:val="28"/>
        </w:rPr>
      </w:pPr>
      <w:bookmarkStart w:id="16" w:name="_Toc330030631"/>
      <w:r w:rsidRPr="00F0022F">
        <w:rPr>
          <w:rFonts w:ascii="Tahoma" w:hAnsi="Tahoma" w:cs="Tahoma"/>
          <w:b/>
          <w:color w:val="004990"/>
          <w:sz w:val="28"/>
          <w:szCs w:val="28"/>
        </w:rPr>
        <w:lastRenderedPageBreak/>
        <w:t>PARTE II</w:t>
      </w:r>
      <w:bookmarkEnd w:id="16"/>
    </w:p>
    <w:p w:rsidR="00A8135A" w:rsidRPr="00F0022F" w:rsidRDefault="00A8135A" w:rsidP="00A8135A">
      <w:pPr>
        <w:rPr>
          <w:rFonts w:ascii="Tahoma" w:hAnsi="Tahoma" w:cs="Tahoma"/>
          <w:sz w:val="14"/>
          <w:szCs w:val="28"/>
          <w:lang w:val="es-MX"/>
        </w:rPr>
      </w:pPr>
    </w:p>
    <w:p w:rsidR="00A8135A" w:rsidRPr="00F0022F" w:rsidRDefault="00A8135A" w:rsidP="00A8135A">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rsidR="00A8135A" w:rsidRPr="00F0022F" w:rsidRDefault="00A8135A" w:rsidP="00A8135A">
      <w:pPr>
        <w:rPr>
          <w:rFonts w:ascii="Tahoma" w:hAnsi="Tahoma" w:cs="Tahoma"/>
          <w:b/>
          <w:color w:val="004990"/>
          <w:sz w:val="20"/>
          <w:szCs w:val="28"/>
        </w:rPr>
      </w:pPr>
    </w:p>
    <w:p w:rsidR="00A8135A" w:rsidRPr="00F0022F" w:rsidRDefault="00A8135A" w:rsidP="00A8135A">
      <w:pPr>
        <w:pStyle w:val="TITULOS"/>
        <w:numPr>
          <w:ilvl w:val="1"/>
          <w:numId w:val="22"/>
        </w:numPr>
        <w:spacing w:after="0"/>
        <w:ind w:left="426" w:hanging="426"/>
        <w:rPr>
          <w:rFonts w:ascii="Tahoma" w:hAnsi="Tahoma" w:cs="Tahoma"/>
          <w:color w:val="004990"/>
          <w:sz w:val="22"/>
          <w:szCs w:val="22"/>
        </w:rPr>
      </w:pPr>
      <w:bookmarkStart w:id="17" w:name="_Toc309124151"/>
      <w:r w:rsidRPr="00F0022F">
        <w:rPr>
          <w:rFonts w:ascii="Tahoma" w:hAnsi="Tahoma" w:cs="Tahoma"/>
          <w:color w:val="004990"/>
          <w:sz w:val="22"/>
          <w:szCs w:val="22"/>
        </w:rPr>
        <w:t>CONDICIONES PARA LA PRESENTACIÓN DE PROPUESTAS TÉCNICAS</w:t>
      </w:r>
      <w:bookmarkEnd w:id="17"/>
    </w:p>
    <w:p w:rsidR="00A8135A" w:rsidRPr="00F0022F" w:rsidRDefault="00A8135A" w:rsidP="00A8135A">
      <w:pPr>
        <w:pStyle w:val="Continuarlista"/>
        <w:spacing w:after="0"/>
        <w:ind w:left="426"/>
        <w:rPr>
          <w:rFonts w:ascii="Tahoma" w:hAnsi="Tahoma" w:cs="Tahoma"/>
          <w:color w:val="004990"/>
          <w:sz w:val="22"/>
          <w:szCs w:val="22"/>
          <w:lang w:val="es-ES_tradnl" w:bidi="en-US"/>
        </w:rPr>
      </w:pPr>
    </w:p>
    <w:p w:rsidR="00A8135A" w:rsidRPr="00F0022F" w:rsidRDefault="00A8135A" w:rsidP="00A8135A">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A8135A" w:rsidRPr="00F0022F" w:rsidRDefault="00A8135A" w:rsidP="00A8135A">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 descrita más adelante en el punto 2.2.</w:t>
      </w:r>
    </w:p>
    <w:p w:rsidR="00A8135A" w:rsidRPr="00F0022F" w:rsidRDefault="00A8135A" w:rsidP="00A8135A">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A8135A" w:rsidRPr="00F0022F" w:rsidRDefault="00A8135A" w:rsidP="00A8135A">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rsidR="00A8135A" w:rsidRPr="00F0022F" w:rsidRDefault="00A8135A" w:rsidP="00A8135A">
      <w:pPr>
        <w:rPr>
          <w:rFonts w:ascii="Tahoma" w:hAnsi="Tahoma" w:cs="Tahoma"/>
          <w:color w:val="004990"/>
          <w:sz w:val="10"/>
          <w:lang w:val="es-ES_tradnl"/>
        </w:rPr>
      </w:pPr>
    </w:p>
    <w:p w:rsidR="00A8135A" w:rsidRPr="00F0022F" w:rsidRDefault="00A8135A" w:rsidP="00A8135A">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Pr="00F0022F">
        <w:rPr>
          <w:rFonts w:ascii="Tahoma" w:hAnsi="Tahoma" w:cs="Tahoma"/>
          <w:color w:val="004990"/>
          <w:sz w:val="22"/>
          <w:lang w:val="es-ES_tradnl"/>
        </w:rPr>
        <w:instrText xml:space="preserve"> FORMCHECKBOX </w:instrText>
      </w:r>
      <w:r w:rsidR="00F51544">
        <w:rPr>
          <w:rFonts w:ascii="Tahoma" w:hAnsi="Tahoma" w:cs="Tahoma"/>
          <w:color w:val="004990"/>
          <w:sz w:val="22"/>
          <w:lang w:val="es-ES_tradnl"/>
        </w:rPr>
      </w:r>
      <w:r w:rsidR="00F51544">
        <w:rPr>
          <w:rFonts w:ascii="Tahoma" w:hAnsi="Tahoma" w:cs="Tahoma"/>
          <w:color w:val="004990"/>
          <w:sz w:val="22"/>
          <w:lang w:val="es-ES_tradnl"/>
        </w:rPr>
        <w:fldChar w:fldCharType="separate"/>
      </w:r>
      <w:r w:rsidRPr="00F0022F">
        <w:rPr>
          <w:rFonts w:ascii="Tahoma" w:hAnsi="Tahoma" w:cs="Tahoma"/>
          <w:color w:val="004990"/>
          <w:sz w:val="22"/>
          <w:lang w:val="es-ES_tradnl"/>
        </w:rPr>
        <w:fldChar w:fldCharType="end"/>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 xml:space="preserve">Requerido por ENTEL S.A. </w:t>
      </w:r>
      <w:r w:rsidRPr="00F0022F">
        <w:rPr>
          <w:rFonts w:ascii="Tahoma" w:hAnsi="Tahoma" w:cs="Tahoma"/>
          <w:color w:val="004990"/>
          <w:sz w:val="22"/>
          <w:lang w:val="es-ES_tradnl"/>
        </w:rPr>
        <w:tab/>
        <w:t>(Requiere respuesta y referencia)</w:t>
      </w:r>
    </w:p>
    <w:p w:rsidR="00A8135A" w:rsidRPr="00F0022F" w:rsidRDefault="00A8135A" w:rsidP="00A8135A">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rsidR="00A8135A" w:rsidRPr="00F0022F" w:rsidRDefault="00A8135A" w:rsidP="00A8135A">
      <w:pPr>
        <w:jc w:val="both"/>
        <w:rPr>
          <w:rFonts w:ascii="Tahoma" w:hAnsi="Tahoma" w:cs="Tahoma"/>
          <w:color w:val="004990"/>
          <w:sz w:val="10"/>
          <w:lang w:val="es-ES_tradnl"/>
        </w:rPr>
      </w:pPr>
    </w:p>
    <w:p w:rsidR="00A8135A" w:rsidRPr="00F0022F" w:rsidRDefault="00A8135A" w:rsidP="00A8135A">
      <w:pPr>
        <w:ind w:left="295" w:firstLine="708"/>
        <w:jc w:val="center"/>
        <w:rPr>
          <w:rFonts w:ascii="Tahoma" w:eastAsia="Calibri" w:hAnsi="Tahoma" w:cs="Tahoma"/>
          <w:b/>
          <w:bCs/>
          <w:iCs/>
          <w:color w:val="1F497D"/>
          <w:sz w:val="22"/>
          <w:szCs w:val="22"/>
        </w:rPr>
      </w:pPr>
      <w:r w:rsidRPr="00F0022F">
        <w:rPr>
          <w:rFonts w:ascii="Tahoma" w:eastAsia="Calibri" w:hAnsi="Tahoma" w:cs="Tahoma"/>
          <w:b/>
          <w:bCs/>
          <w:iCs/>
          <w:color w:val="1F497D"/>
          <w:sz w:val="22"/>
          <w:szCs w:val="22"/>
        </w:rPr>
        <w:t>CUADRO RESUMEN DE REQUERIMIENTOS</w:t>
      </w:r>
    </w:p>
    <w:tbl>
      <w:tblPr>
        <w:tblStyle w:val="Tablaconcuadrcula"/>
        <w:tblW w:w="0" w:type="auto"/>
        <w:jc w:val="center"/>
        <w:tblLook w:val="04A0" w:firstRow="1" w:lastRow="0" w:firstColumn="1" w:lastColumn="0" w:noHBand="0" w:noVBand="1"/>
      </w:tblPr>
      <w:tblGrid>
        <w:gridCol w:w="5414"/>
        <w:gridCol w:w="1775"/>
      </w:tblGrid>
      <w:tr w:rsidR="00A8135A" w:rsidRPr="00F0022F" w:rsidTr="00DA26FE">
        <w:trPr>
          <w:jc w:val="center"/>
        </w:trPr>
        <w:tc>
          <w:tcPr>
            <w:tcW w:w="541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A8135A" w:rsidRPr="00F0022F" w:rsidRDefault="00A8135A" w:rsidP="00DA26FE">
            <w:pPr>
              <w:jc w:val="center"/>
              <w:rPr>
                <w:rFonts w:ascii="Tahoma" w:eastAsia="Calibri" w:hAnsi="Tahoma" w:cs="Tahoma"/>
                <w:b/>
                <w:bCs/>
                <w:iCs/>
                <w:color w:val="FFFFFF" w:themeColor="background1"/>
                <w:sz w:val="22"/>
                <w:szCs w:val="22"/>
              </w:rPr>
            </w:pPr>
            <w:r w:rsidRPr="00F0022F">
              <w:rPr>
                <w:rFonts w:ascii="Tahoma" w:eastAsia="Calibri" w:hAnsi="Tahoma" w:cs="Tahoma"/>
                <w:b/>
                <w:bCs/>
                <w:iCs/>
                <w:color w:val="FFFFFF" w:themeColor="background1"/>
                <w:sz w:val="22"/>
                <w:szCs w:val="22"/>
              </w:rPr>
              <w:t>Descripción</w:t>
            </w:r>
          </w:p>
        </w:tc>
        <w:tc>
          <w:tcPr>
            <w:tcW w:w="177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A8135A" w:rsidRPr="00F0022F" w:rsidRDefault="00A8135A" w:rsidP="00DA26FE">
            <w:pPr>
              <w:jc w:val="center"/>
              <w:rPr>
                <w:rFonts w:ascii="Tahoma" w:eastAsia="Calibri" w:hAnsi="Tahoma" w:cs="Tahoma"/>
                <w:b/>
                <w:bCs/>
                <w:iCs/>
                <w:color w:val="FFFFFF" w:themeColor="background1"/>
                <w:sz w:val="22"/>
                <w:szCs w:val="22"/>
              </w:rPr>
            </w:pPr>
            <w:r w:rsidRPr="00F0022F">
              <w:rPr>
                <w:rFonts w:ascii="Tahoma" w:eastAsia="Calibri" w:hAnsi="Tahoma" w:cs="Tahoma"/>
                <w:b/>
                <w:bCs/>
                <w:iCs/>
                <w:color w:val="FFFFFF" w:themeColor="background1"/>
                <w:sz w:val="22"/>
                <w:szCs w:val="22"/>
              </w:rPr>
              <w:t>Cantidad</w:t>
            </w:r>
          </w:p>
        </w:tc>
      </w:tr>
      <w:tr w:rsidR="00A8135A" w:rsidRPr="00F0022F" w:rsidTr="00DA26FE">
        <w:trPr>
          <w:jc w:val="center"/>
        </w:trPr>
        <w:tc>
          <w:tcPr>
            <w:tcW w:w="5414" w:type="dxa"/>
            <w:vAlign w:val="center"/>
          </w:tcPr>
          <w:p w:rsidR="00A8135A" w:rsidRPr="00F0022F" w:rsidRDefault="00A8135A" w:rsidP="00DA26FE">
            <w:pPr>
              <w:jc w:val="center"/>
              <w:rPr>
                <w:rFonts w:ascii="Tahoma" w:eastAsia="Calibri" w:hAnsi="Tahoma" w:cs="Tahoma"/>
                <w:bCs/>
                <w:iCs/>
                <w:color w:val="1F497D"/>
                <w:sz w:val="22"/>
                <w:szCs w:val="22"/>
              </w:rPr>
            </w:pPr>
            <w:r w:rsidRPr="00F0022F">
              <w:rPr>
                <w:rFonts w:ascii="Tahoma" w:eastAsia="Calibri" w:hAnsi="Tahoma" w:cs="Tahoma"/>
                <w:bCs/>
                <w:iCs/>
                <w:color w:val="1F497D"/>
                <w:sz w:val="22"/>
                <w:szCs w:val="22"/>
              </w:rPr>
              <w:t>Provisión e instalación de Obras Civiles</w:t>
            </w:r>
          </w:p>
        </w:tc>
        <w:tc>
          <w:tcPr>
            <w:tcW w:w="1775" w:type="dxa"/>
            <w:vAlign w:val="center"/>
          </w:tcPr>
          <w:p w:rsidR="00A8135A" w:rsidRPr="00F0022F" w:rsidRDefault="00A8135A" w:rsidP="00DA26FE">
            <w:pPr>
              <w:jc w:val="center"/>
              <w:rPr>
                <w:rFonts w:ascii="Tahoma" w:eastAsia="Calibri" w:hAnsi="Tahoma" w:cs="Tahoma"/>
                <w:bCs/>
                <w:iCs/>
                <w:color w:val="1F497D"/>
                <w:sz w:val="22"/>
                <w:szCs w:val="22"/>
              </w:rPr>
            </w:pPr>
            <w:r>
              <w:rPr>
                <w:rFonts w:ascii="Tahoma" w:hAnsi="Tahoma" w:cs="Tahoma"/>
                <w:b/>
                <w:color w:val="1F497D"/>
                <w:sz w:val="22"/>
                <w:szCs w:val="20"/>
                <w:lang w:val="es-BO" w:eastAsia="en-US"/>
              </w:rPr>
              <w:t>447</w:t>
            </w:r>
          </w:p>
        </w:tc>
      </w:tr>
    </w:tbl>
    <w:p w:rsidR="00A8135A" w:rsidRPr="00F0022F" w:rsidRDefault="00A8135A" w:rsidP="00A8135A">
      <w:pPr>
        <w:ind w:left="426"/>
        <w:rPr>
          <w:rFonts w:ascii="Tahoma" w:hAnsi="Tahoma" w:cs="Tahoma"/>
          <w:color w:val="1F497D"/>
          <w:sz w:val="22"/>
          <w:szCs w:val="20"/>
          <w:lang w:val="es-BO" w:eastAsia="en-US"/>
        </w:rPr>
      </w:pPr>
    </w:p>
    <w:p w:rsidR="00A8135A" w:rsidRPr="00F0022F" w:rsidRDefault="00A8135A" w:rsidP="00A8135A">
      <w:pPr>
        <w:ind w:left="426"/>
        <w:rPr>
          <w:rFonts w:ascii="Tahoma" w:hAnsi="Tahoma" w:cs="Tahoma"/>
          <w:color w:val="1F497D"/>
          <w:sz w:val="22"/>
          <w:szCs w:val="20"/>
          <w:lang w:val="es-BO" w:eastAsia="en-US"/>
        </w:rPr>
      </w:pPr>
      <w:r w:rsidRPr="00F0022F">
        <w:rPr>
          <w:rFonts w:ascii="Tahoma" w:hAnsi="Tahoma" w:cs="Tahoma"/>
          <w:color w:val="1F497D"/>
          <w:sz w:val="22"/>
          <w:szCs w:val="20"/>
          <w:lang w:val="es-BO" w:eastAsia="en-US"/>
        </w:rPr>
        <w:t>Para efectos de la elaboración de su propuesta se pide al proponente considerar todos los puntos descritos en el presente documento y en los anexos:</w:t>
      </w:r>
    </w:p>
    <w:p w:rsidR="00A8135A" w:rsidRPr="00F0022F" w:rsidRDefault="00A8135A" w:rsidP="00A8135A">
      <w:pPr>
        <w:rPr>
          <w:rFonts w:ascii="Tahoma" w:hAnsi="Tahoma" w:cs="Tahoma"/>
          <w:b/>
          <w:i/>
          <w:color w:val="365F91" w:themeColor="accent1" w:themeShade="BF"/>
          <w:highlight w:val="lightGray"/>
          <w:lang w:val="es-BO"/>
        </w:rPr>
      </w:pPr>
    </w:p>
    <w:p w:rsidR="00A8135A" w:rsidRPr="00F0022F" w:rsidRDefault="005816D6" w:rsidP="00A8135A">
      <w:pPr>
        <w:pStyle w:val="Prrafodelista"/>
        <w:numPr>
          <w:ilvl w:val="0"/>
          <w:numId w:val="19"/>
        </w:numPr>
        <w:ind w:left="3196"/>
        <w:rPr>
          <w:rFonts w:ascii="Tahoma" w:hAnsi="Tahoma" w:cs="Tahoma"/>
          <w:color w:val="1F497D"/>
          <w:sz w:val="22"/>
          <w:lang w:val="es-BO"/>
        </w:rPr>
      </w:pPr>
      <w:r>
        <w:rPr>
          <w:rFonts w:ascii="Tahoma" w:hAnsi="Tahoma" w:cs="Tahoma"/>
          <w:color w:val="1F497D"/>
          <w:sz w:val="22"/>
          <w:lang w:val="es-BO"/>
        </w:rPr>
        <w:t>Anexo</w:t>
      </w:r>
      <w:r w:rsidR="00A8135A" w:rsidRPr="00F0022F">
        <w:rPr>
          <w:rFonts w:ascii="Tahoma" w:hAnsi="Tahoma" w:cs="Tahoma"/>
          <w:color w:val="1F497D"/>
          <w:sz w:val="22"/>
          <w:lang w:val="es-BO"/>
        </w:rPr>
        <w:t xml:space="preserve"> Obras Civiles</w:t>
      </w:r>
    </w:p>
    <w:p w:rsidR="00A8135A" w:rsidRPr="00F0022F" w:rsidRDefault="005816D6" w:rsidP="00A8135A">
      <w:pPr>
        <w:pStyle w:val="Prrafodelista"/>
        <w:numPr>
          <w:ilvl w:val="0"/>
          <w:numId w:val="19"/>
        </w:numPr>
        <w:ind w:left="3196"/>
        <w:rPr>
          <w:rFonts w:ascii="Tahoma" w:hAnsi="Tahoma" w:cs="Tahoma"/>
          <w:color w:val="1F497D"/>
          <w:sz w:val="22"/>
          <w:lang w:val="es-BO"/>
        </w:rPr>
      </w:pPr>
      <w:r>
        <w:rPr>
          <w:rFonts w:ascii="Tahoma" w:hAnsi="Tahoma" w:cs="Tahoma"/>
          <w:color w:val="1F497D"/>
          <w:sz w:val="22"/>
          <w:lang w:val="es-BO"/>
        </w:rPr>
        <w:t>Anexo</w:t>
      </w:r>
      <w:r w:rsidR="00A8135A" w:rsidRPr="00F0022F">
        <w:rPr>
          <w:rFonts w:ascii="Tahoma" w:hAnsi="Tahoma" w:cs="Tahoma"/>
          <w:color w:val="1F497D"/>
          <w:sz w:val="22"/>
          <w:lang w:val="es-BO"/>
        </w:rPr>
        <w:t xml:space="preserve"> Tablero eléctrico</w:t>
      </w:r>
    </w:p>
    <w:p w:rsidR="00A8135A" w:rsidRPr="00F0022F" w:rsidRDefault="00A8135A" w:rsidP="00A8135A">
      <w:pPr>
        <w:jc w:val="both"/>
        <w:rPr>
          <w:rFonts w:ascii="Tahoma" w:hAnsi="Tahoma" w:cs="Tahoma"/>
          <w:color w:val="365F91" w:themeColor="accent1" w:themeShade="BF"/>
          <w:highlight w:val="yellow"/>
          <w:lang w:val="es-BO"/>
        </w:rPr>
      </w:pPr>
    </w:p>
    <w:p w:rsidR="00A8135A" w:rsidRPr="00F0022F" w:rsidRDefault="00A8135A" w:rsidP="00A8135A">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A8135A" w:rsidRPr="00F0022F" w:rsidTr="00DA26FE">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8135A" w:rsidRPr="00F0022F" w:rsidRDefault="00A8135A" w:rsidP="00DA26FE">
            <w:pPr>
              <w:jc w:val="center"/>
              <w:rPr>
                <w:rFonts w:ascii="Tahoma" w:hAnsi="Tahoma" w:cs="Tahoma"/>
                <w:b/>
                <w:bCs/>
                <w:sz w:val="22"/>
                <w:szCs w:val="22"/>
                <w:lang w:val="es-BO"/>
              </w:rPr>
            </w:pP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A8135A" w:rsidRPr="00F0022F" w:rsidRDefault="00A8135A" w:rsidP="00DA26FE">
            <w:pPr>
              <w:jc w:val="center"/>
              <w:rPr>
                <w:rFonts w:ascii="Tahoma" w:hAnsi="Tahoma" w:cs="Tahoma"/>
                <w:b/>
                <w:bCs/>
                <w:sz w:val="22"/>
                <w:szCs w:val="22"/>
              </w:rPr>
            </w:pPr>
            <w:r w:rsidRPr="00F0022F">
              <w:rPr>
                <w:rFonts w:ascii="Tahoma" w:hAnsi="Tahoma" w:cs="Tahoma"/>
                <w:b/>
                <w:bCs/>
                <w:sz w:val="22"/>
                <w:szCs w:val="22"/>
              </w:rPr>
              <w:t>REQUERIMIENTO DE ENTEL S.A.</w:t>
            </w:r>
          </w:p>
        </w:tc>
      </w:tr>
      <w:tr w:rsidR="00A8135A" w:rsidRPr="00F0022F" w:rsidTr="00DA26FE">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A8135A" w:rsidRPr="00F0022F" w:rsidRDefault="00A8135A" w:rsidP="00DA26FE">
            <w:pPr>
              <w:jc w:val="center"/>
              <w:rPr>
                <w:rFonts w:ascii="Tahoma" w:hAnsi="Tahoma" w:cs="Tahoma"/>
                <w:sz w:val="22"/>
                <w:szCs w:val="22"/>
              </w:rPr>
            </w:pPr>
            <w:r w:rsidRPr="00F0022F">
              <w:rPr>
                <w:rFonts w:ascii="Tahoma" w:hAnsi="Tahoma" w:cs="Tahoma"/>
                <w:b/>
                <w:bCs/>
                <w:sz w:val="22"/>
                <w:szCs w:val="22"/>
              </w:rPr>
              <w:t>CONDICIONES PARA LA PRESENTACIÓN DE PROPUESTAS TÉCNICAS</w:t>
            </w:r>
          </w:p>
        </w:tc>
      </w:tr>
      <w:tr w:rsidR="00A8135A" w:rsidRPr="00F0022F" w:rsidTr="00DA26FE">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A8135A" w:rsidRPr="00F0022F" w:rsidRDefault="00A8135A" w:rsidP="00DA26FE">
            <w:pPr>
              <w:jc w:val="center"/>
              <w:rPr>
                <w:rFonts w:ascii="Tahoma" w:hAnsi="Tahoma" w:cs="Tahoma"/>
                <w:sz w:val="22"/>
                <w:szCs w:val="22"/>
              </w:rPr>
            </w:pPr>
          </w:p>
        </w:tc>
      </w:tr>
      <w:tr w:rsidR="00A8135A" w:rsidRPr="00F0022F" w:rsidTr="00DA26FE">
        <w:trPr>
          <w:trHeight w:val="315"/>
          <w:jc w:val="center"/>
        </w:trPr>
        <w:tc>
          <w:tcPr>
            <w:tcW w:w="9545" w:type="dxa"/>
            <w:gridSpan w:val="2"/>
            <w:tcBorders>
              <w:top w:val="single" w:sz="4" w:space="0" w:color="FFFFFF"/>
            </w:tcBorders>
            <w:shd w:val="clear" w:color="auto" w:fill="auto"/>
            <w:vAlign w:val="center"/>
          </w:tcPr>
          <w:p w:rsidR="00A8135A" w:rsidRPr="00F0022F" w:rsidRDefault="00A8135A" w:rsidP="00DA26FE">
            <w:pPr>
              <w:pStyle w:val="Prrafodelista"/>
              <w:numPr>
                <w:ilvl w:val="1"/>
                <w:numId w:val="37"/>
              </w:numPr>
              <w:ind w:left="427" w:hanging="426"/>
              <w:jc w:val="both"/>
              <w:rPr>
                <w:rFonts w:ascii="Tahoma" w:hAnsi="Tahoma" w:cs="Tahoma"/>
                <w:color w:val="1F497D"/>
                <w:szCs w:val="22"/>
              </w:rPr>
            </w:pPr>
            <w:r w:rsidRPr="00F0022F">
              <w:rPr>
                <w:rFonts w:ascii="Tahoma" w:hAnsi="Tahoma" w:cs="Tahoma"/>
                <w:color w:val="1F497D"/>
                <w:szCs w:val="22"/>
              </w:rPr>
              <w:t xml:space="preserve">Las respuestas presentadas para el presente </w:t>
            </w:r>
            <w:r>
              <w:rPr>
                <w:rFonts w:ascii="Tahoma" w:hAnsi="Tahoma" w:cs="Tahoma"/>
                <w:color w:val="1F497D"/>
                <w:szCs w:val="22"/>
              </w:rPr>
              <w:t>documento</w:t>
            </w:r>
            <w:r w:rsidRPr="00F0022F">
              <w:rPr>
                <w:rFonts w:ascii="Tahoma" w:hAnsi="Tahoma" w:cs="Tahoma"/>
                <w:color w:val="1F497D"/>
                <w:szCs w:val="22"/>
              </w:rPr>
              <w:t xml:space="preserve"> de especificaciones deben realizarse </w:t>
            </w:r>
            <w:r w:rsidRPr="00F0022F">
              <w:rPr>
                <w:rFonts w:ascii="Tahoma" w:hAnsi="Tahoma" w:cs="Tahoma"/>
                <w:b/>
                <w:color w:val="1F497D"/>
                <w:szCs w:val="22"/>
                <w:u w:val="single"/>
              </w:rPr>
              <w:t>ITEM por ITEM</w:t>
            </w:r>
            <w:r w:rsidRPr="00F0022F">
              <w:rPr>
                <w:rFonts w:ascii="Tahoma" w:hAnsi="Tahoma" w:cs="Tahoma"/>
                <w:color w:val="1F497D"/>
                <w:szCs w:val="22"/>
              </w:rPr>
              <w:t xml:space="preserve"> respetando el orden del presente documento. Se debe iniciar con las palabras </w:t>
            </w:r>
            <w:r w:rsidRPr="00F0022F">
              <w:rPr>
                <w:rFonts w:ascii="Tahoma" w:hAnsi="Tahoma" w:cs="Tahoma"/>
                <w:b/>
                <w:color w:val="1F497D"/>
                <w:szCs w:val="22"/>
              </w:rPr>
              <w:t>CUMPLE o NO CUMPLE,</w:t>
            </w:r>
            <w:r w:rsidRPr="00F0022F">
              <w:rPr>
                <w:rFonts w:ascii="Tahoma" w:hAnsi="Tahoma" w:cs="Tahoma"/>
                <w:color w:val="1F497D"/>
                <w:szCs w:val="22"/>
              </w:rPr>
              <w:t xml:space="preserve"> seguidas de un </w:t>
            </w:r>
            <w:r w:rsidRPr="00F0022F">
              <w:rPr>
                <w:rFonts w:ascii="Tahoma" w:hAnsi="Tahoma" w:cs="Tahoma"/>
                <w:b/>
                <w:color w:val="1F497D"/>
                <w:szCs w:val="22"/>
              </w:rPr>
              <w:t>breve y claro comentario que responda al requerimiento</w:t>
            </w:r>
            <w:r w:rsidRPr="00F0022F">
              <w:rPr>
                <w:rFonts w:ascii="Tahoma" w:hAnsi="Tahoma" w:cs="Tahoma"/>
                <w:b/>
                <w:color w:val="FF0000"/>
                <w:szCs w:val="22"/>
              </w:rPr>
              <w:t>.</w:t>
            </w:r>
            <w:r w:rsidRPr="00F0022F">
              <w:rPr>
                <w:rFonts w:ascii="Tahoma" w:hAnsi="Tahoma" w:cs="Tahoma"/>
                <w:b/>
                <w:color w:val="1F497D"/>
                <w:szCs w:val="22"/>
              </w:rPr>
              <w:t xml:space="preserve"> </w:t>
            </w:r>
            <w:r w:rsidRPr="00F0022F">
              <w:rPr>
                <w:rFonts w:ascii="Tahoma" w:hAnsi="Tahoma" w:cs="Tahoma"/>
                <w:color w:val="1F497D"/>
                <w:szCs w:val="22"/>
              </w:rPr>
              <w:t xml:space="preserve">Debe tener referencia puntual hacia algún DOCUMENTO TÉCNICO acerca del tópico de la pregunta, identificando el nombre del </w:t>
            </w:r>
            <w:r w:rsidRPr="00F0022F">
              <w:rPr>
                <w:rFonts w:ascii="Tahoma" w:hAnsi="Tahoma" w:cs="Tahoma"/>
                <w:b/>
                <w:color w:val="1F497D"/>
                <w:szCs w:val="22"/>
              </w:rPr>
              <w:t xml:space="preserve">Documento, número de Página y Referencia </w:t>
            </w:r>
            <w:r w:rsidRPr="00F0022F">
              <w:rPr>
                <w:rFonts w:ascii="Tahoma" w:hAnsi="Tahoma" w:cs="Tahoma"/>
                <w:color w:val="1F497D"/>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A8135A" w:rsidRPr="00F0022F" w:rsidTr="00DA26FE">
        <w:trPr>
          <w:trHeight w:val="315"/>
          <w:jc w:val="center"/>
        </w:trPr>
        <w:tc>
          <w:tcPr>
            <w:tcW w:w="9545" w:type="dxa"/>
            <w:gridSpan w:val="2"/>
            <w:shd w:val="clear" w:color="auto" w:fill="auto"/>
            <w:vAlign w:val="center"/>
          </w:tcPr>
          <w:p w:rsidR="00A8135A" w:rsidRPr="00F0022F" w:rsidRDefault="00A8135A" w:rsidP="00DA26FE">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A8135A" w:rsidRPr="00F0022F" w:rsidTr="00DA26FE">
        <w:trPr>
          <w:trHeight w:val="315"/>
          <w:jc w:val="center"/>
        </w:trPr>
        <w:tc>
          <w:tcPr>
            <w:tcW w:w="9545" w:type="dxa"/>
            <w:gridSpan w:val="2"/>
            <w:shd w:val="clear" w:color="auto" w:fill="auto"/>
            <w:vAlign w:val="center"/>
          </w:tcPr>
          <w:p w:rsidR="00A8135A" w:rsidRPr="00F0022F" w:rsidRDefault="00A8135A" w:rsidP="00DA26FE">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A8135A" w:rsidRPr="00F0022F" w:rsidTr="00DA26FE">
        <w:trPr>
          <w:trHeight w:val="315"/>
          <w:jc w:val="center"/>
        </w:trPr>
        <w:tc>
          <w:tcPr>
            <w:tcW w:w="9545" w:type="dxa"/>
            <w:gridSpan w:val="2"/>
            <w:shd w:val="clear" w:color="auto" w:fill="auto"/>
            <w:vAlign w:val="center"/>
          </w:tcPr>
          <w:p w:rsidR="00A8135A" w:rsidRPr="00F0022F" w:rsidRDefault="00A8135A" w:rsidP="00DA26FE">
            <w:pPr>
              <w:pStyle w:val="Prrafodelista"/>
              <w:numPr>
                <w:ilvl w:val="1"/>
                <w:numId w:val="37"/>
              </w:numPr>
              <w:ind w:left="403"/>
              <w:jc w:val="both"/>
              <w:rPr>
                <w:rFonts w:ascii="Tahoma" w:hAnsi="Tahoma" w:cs="Tahoma"/>
                <w:b/>
                <w:i/>
                <w:color w:val="1F497D"/>
                <w:szCs w:val="22"/>
              </w:rPr>
            </w:pPr>
            <w:r w:rsidRPr="00F0022F">
              <w:rPr>
                <w:rFonts w:ascii="Tahoma" w:hAnsi="Tahoma" w:cs="Tahoma"/>
                <w:color w:val="1F497D"/>
                <w:szCs w:val="22"/>
              </w:rPr>
              <w:t xml:space="preserve">La propuesta debe garantizar que todos los bienes ofertados cumplan con todas las </w:t>
            </w:r>
            <w:r w:rsidRPr="00F0022F">
              <w:rPr>
                <w:rFonts w:ascii="Tahoma" w:hAnsi="Tahoma" w:cs="Tahoma"/>
                <w:color w:val="1F497D"/>
                <w:szCs w:val="22"/>
              </w:rPr>
              <w:lastRenderedPageBreak/>
              <w:t>recomendaciones, estándares y normas de organismos nacionales e internacionales reconocidos en el área de telecomunicaciones</w:t>
            </w:r>
            <w:r w:rsidRPr="00F0022F">
              <w:rPr>
                <w:rFonts w:ascii="Tahoma" w:hAnsi="Tahoma" w:cs="Tahoma"/>
                <w:b/>
                <w:i/>
                <w:color w:val="1F497D"/>
                <w:szCs w:val="22"/>
              </w:rPr>
              <w:t>.</w:t>
            </w:r>
          </w:p>
        </w:tc>
      </w:tr>
      <w:tr w:rsidR="00A8135A" w:rsidRPr="00F0022F" w:rsidTr="00DA26FE">
        <w:trPr>
          <w:trHeight w:val="315"/>
          <w:jc w:val="center"/>
        </w:trPr>
        <w:tc>
          <w:tcPr>
            <w:tcW w:w="9545" w:type="dxa"/>
            <w:gridSpan w:val="2"/>
            <w:shd w:val="clear" w:color="auto" w:fill="auto"/>
            <w:vAlign w:val="center"/>
          </w:tcPr>
          <w:p w:rsidR="00A8135A" w:rsidRPr="00F0022F" w:rsidRDefault="00A8135A" w:rsidP="00DA26FE">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lastRenderedPageBreak/>
              <w:t xml:space="preserve">Para la evaluación, ENTEL S.A. solicita al oferente, que la </w:t>
            </w:r>
            <w:r w:rsidRPr="00F0022F">
              <w:rPr>
                <w:rFonts w:ascii="Tahoma" w:hAnsi="Tahoma" w:cs="Tahoma"/>
                <w:b/>
                <w:color w:val="1F497D"/>
                <w:szCs w:val="22"/>
              </w:rPr>
              <w:t>documentación técnica</w:t>
            </w:r>
            <w:r w:rsidRPr="00F0022F">
              <w:rPr>
                <w:rFonts w:ascii="Tahoma" w:hAnsi="Tahoma" w:cs="Tahoma"/>
                <w:color w:val="1F497D"/>
                <w:szCs w:val="22"/>
              </w:rPr>
              <w:t xml:space="preserve"> </w:t>
            </w:r>
            <w:r w:rsidRPr="00F0022F">
              <w:rPr>
                <w:rFonts w:ascii="Tahoma" w:hAnsi="Tahoma" w:cs="Tahoma"/>
                <w:b/>
                <w:color w:val="1F497D"/>
                <w:szCs w:val="22"/>
              </w:rPr>
              <w:t>y su propuesta</w:t>
            </w:r>
            <w:r w:rsidRPr="00F0022F">
              <w:rPr>
                <w:rFonts w:ascii="Tahoma" w:hAnsi="Tahoma" w:cs="Tahoma"/>
                <w:color w:val="1F497D"/>
                <w:szCs w:val="22"/>
              </w:rPr>
              <w:t xml:space="preserve"> se entregue en un (1) ejemplar (original) y una copia en formato electrónico (Memoria flash) con archivos no protegidos contra lectura o impresión, este último si fuera el caso.</w:t>
            </w:r>
          </w:p>
        </w:tc>
      </w:tr>
    </w:tbl>
    <w:p w:rsidR="00A8135A" w:rsidRPr="00F0022F" w:rsidRDefault="00A8135A" w:rsidP="00A8135A">
      <w:pPr>
        <w:rPr>
          <w:rFonts w:ascii="Tahoma" w:hAnsi="Tahoma" w:cs="Tahoma"/>
        </w:rPr>
      </w:pPr>
    </w:p>
    <w:p w:rsidR="00A8135A" w:rsidRPr="00F0022F" w:rsidRDefault="00A8135A" w:rsidP="00A8135A">
      <w:pPr>
        <w:rPr>
          <w:rFonts w:ascii="Tahoma" w:hAnsi="Tahoma" w:cs="Tahoma"/>
          <w:lang w:val="es-BO"/>
        </w:rPr>
      </w:pPr>
    </w:p>
    <w:p w:rsidR="00A8135A" w:rsidRPr="00F0022F" w:rsidRDefault="00A8135A" w:rsidP="00A8135A">
      <w:pPr>
        <w:pStyle w:val="TITULOS"/>
        <w:numPr>
          <w:ilvl w:val="1"/>
          <w:numId w:val="22"/>
        </w:numPr>
        <w:spacing w:after="0"/>
        <w:ind w:left="426" w:hanging="426"/>
        <w:rPr>
          <w:rFonts w:ascii="Tahoma" w:hAnsi="Tahoma" w:cs="Tahoma"/>
          <w:color w:val="004990"/>
          <w:sz w:val="28"/>
          <w:szCs w:val="28"/>
        </w:rPr>
      </w:pPr>
      <w:r w:rsidRPr="00F0022F">
        <w:rPr>
          <w:rFonts w:ascii="Tahoma" w:hAnsi="Tahoma" w:cs="Tahoma"/>
          <w:color w:val="004990"/>
          <w:sz w:val="22"/>
          <w:szCs w:val="22"/>
          <w:lang w:val="es-ES_tradnl"/>
        </w:rPr>
        <w:t>FORMA DE CALIFICACIÓN</w:t>
      </w:r>
    </w:p>
    <w:p w:rsidR="00A8135A" w:rsidRPr="00F0022F" w:rsidRDefault="00A8135A" w:rsidP="00A8135A">
      <w:pPr>
        <w:ind w:left="426"/>
        <w:jc w:val="both"/>
        <w:outlineLvl w:val="2"/>
        <w:rPr>
          <w:rFonts w:ascii="Tahoma" w:hAnsi="Tahoma" w:cs="Tahoma"/>
          <w:color w:val="004990"/>
          <w:sz w:val="22"/>
          <w:szCs w:val="22"/>
        </w:rPr>
      </w:pPr>
    </w:p>
    <w:p w:rsidR="00A8135A" w:rsidRPr="00F0022F" w:rsidRDefault="00A8135A" w:rsidP="00A8135A">
      <w:pPr>
        <w:pStyle w:val="Continuarlista"/>
        <w:ind w:left="426"/>
        <w:rPr>
          <w:rFonts w:ascii="Tahoma" w:hAnsi="Tahoma" w:cs="Tahoma"/>
          <w:color w:val="004990"/>
          <w:sz w:val="22"/>
          <w:szCs w:val="22"/>
        </w:rPr>
      </w:pPr>
      <w:r w:rsidRPr="00F0022F">
        <w:rPr>
          <w:rFonts w:ascii="Tahoma" w:hAnsi="Tahoma" w:cs="Tahoma"/>
          <w:color w:val="004990"/>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A8135A" w:rsidRPr="00F0022F" w:rsidRDefault="00A8135A" w:rsidP="00A8135A">
      <w:pPr>
        <w:pStyle w:val="Continuarlista"/>
        <w:spacing w:after="0"/>
        <w:ind w:left="426"/>
        <w:rPr>
          <w:rFonts w:ascii="Tahoma" w:hAnsi="Tahoma" w:cs="Tahoma"/>
          <w:color w:val="004990"/>
          <w:sz w:val="22"/>
          <w:szCs w:val="22"/>
        </w:rPr>
      </w:pPr>
      <w:r w:rsidRPr="00F0022F">
        <w:rPr>
          <w:rFonts w:ascii="Tahoma" w:hAnsi="Tahoma" w:cs="Tahoma"/>
          <w:color w:val="004990"/>
          <w:sz w:val="22"/>
          <w:szCs w:val="22"/>
        </w:rPr>
        <w:t>A continuación se definen las palabras CUMPLE, NO CUMPLE:</w:t>
      </w:r>
    </w:p>
    <w:p w:rsidR="00A8135A" w:rsidRPr="00F0022F" w:rsidRDefault="00A8135A" w:rsidP="00A8135A">
      <w:pPr>
        <w:pStyle w:val="Continuarlista"/>
        <w:spacing w:after="0"/>
        <w:ind w:left="432"/>
        <w:rPr>
          <w:rFonts w:ascii="Tahoma" w:hAnsi="Tahoma" w:cs="Tahoma"/>
          <w:color w:val="004990"/>
          <w:sz w:val="22"/>
          <w:szCs w:val="22"/>
        </w:rPr>
      </w:pPr>
    </w:p>
    <w:p w:rsidR="00A8135A" w:rsidRPr="00F0022F" w:rsidRDefault="00A8135A" w:rsidP="00A8135A">
      <w:pPr>
        <w:pStyle w:val="Continuarlista"/>
        <w:ind w:left="426"/>
        <w:rPr>
          <w:rFonts w:ascii="Tahoma" w:hAnsi="Tahoma" w:cs="Tahoma"/>
          <w:color w:val="004990"/>
          <w:sz w:val="22"/>
          <w:szCs w:val="22"/>
        </w:rPr>
      </w:pPr>
      <w:r w:rsidRPr="00F0022F">
        <w:rPr>
          <w:rFonts w:ascii="Tahoma" w:hAnsi="Tahoma" w:cs="Tahoma"/>
          <w:b/>
          <w:color w:val="004990"/>
          <w:sz w:val="22"/>
          <w:szCs w:val="22"/>
        </w:rPr>
        <w:t>CUMPLE.</w:t>
      </w:r>
      <w:r w:rsidRPr="00F0022F">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A8135A" w:rsidRPr="00F0022F" w:rsidRDefault="00A8135A" w:rsidP="00A8135A">
      <w:pPr>
        <w:pStyle w:val="Continuarlista"/>
        <w:ind w:left="426"/>
        <w:rPr>
          <w:rFonts w:ascii="Tahoma" w:hAnsi="Tahoma" w:cs="Tahoma"/>
          <w:color w:val="004990"/>
          <w:sz w:val="22"/>
          <w:szCs w:val="22"/>
        </w:rPr>
      </w:pPr>
      <w:r w:rsidRPr="00F0022F">
        <w:rPr>
          <w:rFonts w:ascii="Tahoma" w:hAnsi="Tahoma" w:cs="Tahoma"/>
          <w:b/>
          <w:color w:val="004990"/>
          <w:sz w:val="22"/>
          <w:szCs w:val="22"/>
        </w:rPr>
        <w:t>NO CUMPLE.</w:t>
      </w:r>
      <w:r w:rsidRPr="00F0022F">
        <w:rPr>
          <w:rFonts w:ascii="Tahoma" w:hAnsi="Tahoma" w:cs="Tahoma"/>
          <w:color w:val="004990"/>
          <w:sz w:val="22"/>
          <w:szCs w:val="22"/>
        </w:rPr>
        <w:t xml:space="preserve"> Define que no satisface parcial o completamente el requisito técnico solicitado.</w:t>
      </w:r>
    </w:p>
    <w:p w:rsidR="00A8135A" w:rsidRPr="00F0022F" w:rsidRDefault="00A8135A" w:rsidP="00A8135A">
      <w:pPr>
        <w:pStyle w:val="Continuarlista"/>
        <w:numPr>
          <w:ilvl w:val="0"/>
          <w:numId w:val="38"/>
        </w:numPr>
        <w:spacing w:after="0"/>
        <w:ind w:hanging="654"/>
        <w:rPr>
          <w:rFonts w:ascii="Tahoma" w:hAnsi="Tahoma" w:cs="Tahoma"/>
          <w:color w:val="004990"/>
          <w:sz w:val="22"/>
          <w:szCs w:val="22"/>
        </w:rPr>
      </w:pPr>
      <w:r w:rsidRPr="00F0022F">
        <w:rPr>
          <w:rFonts w:ascii="Tahoma" w:hAnsi="Tahoma" w:cs="Tahoma"/>
          <w:color w:val="004990"/>
          <w:sz w:val="22"/>
          <w:szCs w:val="22"/>
        </w:rPr>
        <w:t>La fórmula para los puntos MANDATORIOS CALIFICABLES, en los que ENTEL S.A. requiere menor tiempo/sensibilidad y otros es:</w:t>
      </w:r>
    </w:p>
    <w:p w:rsidR="00A8135A" w:rsidRPr="00F0022F" w:rsidRDefault="00A8135A" w:rsidP="00A8135A">
      <w:pPr>
        <w:pStyle w:val="Continuarlista"/>
        <w:spacing w:after="0"/>
        <w:ind w:left="1080"/>
        <w:rPr>
          <w:rFonts w:ascii="Tahoma" w:hAnsi="Tahoma" w:cs="Tahoma"/>
          <w:color w:val="004990"/>
          <w:sz w:val="22"/>
          <w:szCs w:val="22"/>
        </w:rPr>
      </w:pPr>
    </w:p>
    <w:p w:rsidR="00A8135A" w:rsidRPr="00F0022F" w:rsidRDefault="00A8135A" w:rsidP="00A8135A">
      <w:pPr>
        <w:pStyle w:val="Continuarlista"/>
        <w:spacing w:after="0"/>
        <w:ind w:left="1080"/>
        <w:jc w:val="center"/>
        <w:rPr>
          <w:rFonts w:ascii="Tahoma" w:hAnsi="Tahoma" w:cs="Tahoma"/>
          <w:color w:val="004990"/>
          <w:sz w:val="22"/>
          <w:szCs w:val="22"/>
        </w:rPr>
      </w:pPr>
      <w:r w:rsidRPr="00F0022F">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0pt" o:ole="" o:allowoverlap="f">
            <v:imagedata r:id="rId13" o:title=""/>
          </v:shape>
          <o:OLEObject Type="Embed" ProgID="Equation.3" ShapeID="_x0000_i1025" DrawAspect="Content" ObjectID="_1524463371" r:id="rId14"/>
        </w:object>
      </w:r>
    </w:p>
    <w:p w:rsidR="00A8135A" w:rsidRPr="00F0022F" w:rsidRDefault="00A8135A" w:rsidP="00A8135A">
      <w:pPr>
        <w:pStyle w:val="Continuarlista"/>
        <w:spacing w:after="0"/>
        <w:ind w:left="1351" w:firstLine="65"/>
        <w:jc w:val="left"/>
        <w:rPr>
          <w:rFonts w:ascii="Tahoma" w:hAnsi="Tahoma" w:cs="Tahoma"/>
          <w:color w:val="004990"/>
          <w:sz w:val="22"/>
          <w:szCs w:val="22"/>
        </w:rPr>
      </w:pPr>
      <w:r w:rsidRPr="00F0022F">
        <w:rPr>
          <w:rFonts w:ascii="Tahoma" w:hAnsi="Tahoma" w:cs="Tahoma"/>
          <w:color w:val="004990"/>
          <w:sz w:val="22"/>
          <w:szCs w:val="22"/>
        </w:rPr>
        <w:t>Dónde:</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C_Mínima = Cantidad mínima ofrecida de todas las propuestas.</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C_Ofrecida = Cantidad ofrecida en la propuesta.</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 xml:space="preserve">Ponderación = De acuerdo a tabla de Calificación Técnica </w:t>
      </w:r>
    </w:p>
    <w:p w:rsidR="00A8135A" w:rsidRPr="00F0022F" w:rsidRDefault="00A8135A" w:rsidP="00A8135A">
      <w:pPr>
        <w:pStyle w:val="Continuarlista"/>
        <w:spacing w:after="0"/>
        <w:ind w:left="2059"/>
        <w:jc w:val="left"/>
        <w:rPr>
          <w:rFonts w:ascii="Tahoma" w:hAnsi="Tahoma" w:cs="Tahoma"/>
          <w:color w:val="004990"/>
          <w:sz w:val="22"/>
          <w:szCs w:val="22"/>
        </w:rPr>
      </w:pPr>
    </w:p>
    <w:p w:rsidR="00A8135A" w:rsidRPr="00F0022F" w:rsidRDefault="00A8135A" w:rsidP="00A8135A">
      <w:pPr>
        <w:pStyle w:val="Continuarlista"/>
        <w:spacing w:after="0"/>
        <w:ind w:left="2059"/>
        <w:jc w:val="left"/>
        <w:rPr>
          <w:rFonts w:ascii="Tahoma" w:hAnsi="Tahoma" w:cs="Tahoma"/>
          <w:color w:val="004990"/>
          <w:sz w:val="22"/>
          <w:szCs w:val="22"/>
        </w:rPr>
      </w:pPr>
    </w:p>
    <w:p w:rsidR="00A8135A" w:rsidRPr="00F0022F" w:rsidRDefault="00A8135A" w:rsidP="00A8135A">
      <w:pPr>
        <w:pStyle w:val="Continuarlista"/>
        <w:numPr>
          <w:ilvl w:val="0"/>
          <w:numId w:val="38"/>
        </w:numPr>
        <w:spacing w:after="0"/>
        <w:ind w:hanging="654"/>
        <w:rPr>
          <w:rFonts w:ascii="Tahoma" w:hAnsi="Tahoma" w:cs="Tahoma"/>
          <w:color w:val="004990"/>
          <w:sz w:val="22"/>
          <w:szCs w:val="22"/>
        </w:rPr>
      </w:pPr>
      <w:r w:rsidRPr="00F0022F">
        <w:rPr>
          <w:rFonts w:ascii="Tahoma" w:hAnsi="Tahoma" w:cs="Tahoma"/>
          <w:color w:val="004990"/>
          <w:sz w:val="22"/>
          <w:szCs w:val="22"/>
        </w:rPr>
        <w:t>La fórmula para la calificación de ítems en los que ENTEL S.A. requiere la mayor cantidad/capacidad y otros es:</w:t>
      </w:r>
    </w:p>
    <w:p w:rsidR="00A8135A" w:rsidRPr="00F0022F" w:rsidRDefault="00A8135A" w:rsidP="00A8135A">
      <w:pPr>
        <w:pStyle w:val="Continuarlista"/>
        <w:spacing w:after="0"/>
        <w:ind w:left="643"/>
        <w:jc w:val="left"/>
        <w:rPr>
          <w:rFonts w:ascii="Tahoma" w:hAnsi="Tahoma" w:cs="Tahoma"/>
          <w:color w:val="004990"/>
          <w:sz w:val="22"/>
          <w:szCs w:val="22"/>
        </w:rPr>
      </w:pPr>
    </w:p>
    <w:p w:rsidR="00A8135A" w:rsidRPr="00F0022F" w:rsidRDefault="00A8135A" w:rsidP="00A8135A">
      <w:pPr>
        <w:pStyle w:val="Continuarlista"/>
        <w:spacing w:after="0"/>
        <w:ind w:left="1134"/>
        <w:jc w:val="center"/>
        <w:rPr>
          <w:rFonts w:ascii="Tahoma" w:hAnsi="Tahoma" w:cs="Tahoma"/>
          <w:color w:val="004990"/>
          <w:sz w:val="22"/>
          <w:szCs w:val="22"/>
        </w:rPr>
      </w:pPr>
      <w:r w:rsidRPr="00F0022F">
        <w:rPr>
          <w:rFonts w:ascii="Tahoma" w:hAnsi="Tahoma" w:cs="Tahoma"/>
          <w:color w:val="004990"/>
          <w:position w:val="-28"/>
          <w:sz w:val="22"/>
          <w:szCs w:val="22"/>
        </w:rPr>
        <w:object w:dxaOrig="2850" w:dyaOrig="705">
          <v:shape id="_x0000_i1026" type="#_x0000_t75" style="width:117pt;height:29.25pt;mso-position-horizontal:left" o:ole="" o:allowoverlap="f">
            <v:imagedata r:id="rId15" o:title=""/>
          </v:shape>
          <o:OLEObject Type="Embed" ProgID="Equation.3" ShapeID="_x0000_i1026" DrawAspect="Content" ObjectID="_1524463372" r:id="rId16"/>
        </w:object>
      </w:r>
    </w:p>
    <w:p w:rsidR="00A8135A" w:rsidRPr="00F0022F" w:rsidRDefault="00A8135A" w:rsidP="00A8135A">
      <w:pPr>
        <w:pStyle w:val="Continuarlista"/>
        <w:spacing w:after="0"/>
        <w:ind w:left="1351" w:firstLine="65"/>
        <w:jc w:val="left"/>
        <w:rPr>
          <w:rFonts w:ascii="Tahoma" w:hAnsi="Tahoma" w:cs="Tahoma"/>
          <w:color w:val="004990"/>
          <w:sz w:val="22"/>
          <w:szCs w:val="22"/>
        </w:rPr>
      </w:pPr>
      <w:r w:rsidRPr="00F0022F">
        <w:rPr>
          <w:rFonts w:ascii="Tahoma" w:hAnsi="Tahoma" w:cs="Tahoma"/>
          <w:color w:val="004990"/>
          <w:sz w:val="22"/>
          <w:szCs w:val="22"/>
        </w:rPr>
        <w:t>Dónde:</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C_Ofrecida = Cantidad ofrecida en la propuesta.</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C_Máxima = Cantidad máxima ofrecida de todas las propuestas.</w:t>
      </w:r>
    </w:p>
    <w:p w:rsidR="00A8135A" w:rsidRPr="00F0022F" w:rsidRDefault="00A8135A" w:rsidP="00A8135A">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Ponderación = De acuerdo a tabla de Calificación Técnica</w:t>
      </w:r>
    </w:p>
    <w:p w:rsidR="00A8135A" w:rsidRPr="00F0022F" w:rsidRDefault="00A8135A" w:rsidP="00A8135A">
      <w:pPr>
        <w:jc w:val="both"/>
        <w:rPr>
          <w:rFonts w:ascii="Tahoma" w:hAnsi="Tahoma" w:cs="Tahoma"/>
          <w:color w:val="004990"/>
          <w:sz w:val="18"/>
          <w:szCs w:val="18"/>
          <w:lang w:val="es-BO" w:eastAsia="en-US"/>
        </w:rPr>
      </w:pPr>
    </w:p>
    <w:p w:rsidR="00A8135A" w:rsidRPr="00F0022F" w:rsidRDefault="00A8135A" w:rsidP="00A8135A">
      <w:pPr>
        <w:pStyle w:val="TITULOS"/>
        <w:numPr>
          <w:ilvl w:val="1"/>
          <w:numId w:val="22"/>
        </w:numPr>
        <w:spacing w:after="0"/>
        <w:ind w:left="426" w:hanging="426"/>
        <w:rPr>
          <w:rFonts w:ascii="Tahoma" w:hAnsi="Tahoma" w:cs="Tahoma"/>
          <w:color w:val="004990"/>
          <w:sz w:val="22"/>
          <w:szCs w:val="20"/>
          <w:u w:val="single"/>
        </w:rPr>
      </w:pPr>
      <w:r w:rsidRPr="00F0022F">
        <w:rPr>
          <w:rFonts w:ascii="Tahoma" w:hAnsi="Tahoma" w:cs="Tahoma"/>
          <w:color w:val="004990"/>
          <w:sz w:val="22"/>
          <w:szCs w:val="20"/>
          <w:u w:val="single"/>
        </w:rPr>
        <w:t>OBJETO.</w:t>
      </w:r>
    </w:p>
    <w:p w:rsidR="00A8135A" w:rsidRPr="00F0022F" w:rsidRDefault="00A8135A" w:rsidP="00A8135A">
      <w:pPr>
        <w:ind w:left="426"/>
        <w:jc w:val="both"/>
        <w:rPr>
          <w:rFonts w:ascii="Tahoma" w:hAnsi="Tahoma" w:cs="Tahoma"/>
          <w:color w:val="004990"/>
          <w:sz w:val="22"/>
          <w:szCs w:val="20"/>
          <w:lang w:val="es-BO" w:eastAsia="en-US"/>
        </w:rPr>
      </w:pPr>
      <w:r w:rsidRPr="00F0022F">
        <w:rPr>
          <w:rFonts w:ascii="Tahoma" w:hAnsi="Tahoma" w:cs="Tahoma"/>
          <w:color w:val="004990"/>
          <w:sz w:val="22"/>
          <w:szCs w:val="20"/>
          <w:lang w:val="es-BO" w:eastAsia="en-US"/>
        </w:rPr>
        <w:lastRenderedPageBreak/>
        <w:t xml:space="preserve">Se requiere implementar </w:t>
      </w:r>
      <w:r>
        <w:rPr>
          <w:rFonts w:ascii="Tahoma" w:hAnsi="Tahoma" w:cs="Tahoma"/>
          <w:b/>
          <w:color w:val="004990"/>
          <w:sz w:val="22"/>
          <w:szCs w:val="20"/>
          <w:lang w:val="es-BO" w:eastAsia="en-US"/>
        </w:rPr>
        <w:t>447</w:t>
      </w:r>
      <w:r w:rsidRPr="00F0022F">
        <w:rPr>
          <w:rFonts w:ascii="Tahoma" w:hAnsi="Tahoma" w:cs="Tahoma"/>
          <w:b/>
          <w:color w:val="004990"/>
          <w:sz w:val="22"/>
          <w:szCs w:val="20"/>
          <w:lang w:val="es-BO" w:eastAsia="en-US"/>
        </w:rPr>
        <w:t xml:space="preserve"> sitios a nivel nacional</w:t>
      </w:r>
      <w:r w:rsidRPr="00F0022F">
        <w:rPr>
          <w:rFonts w:ascii="Tahoma" w:hAnsi="Tahoma" w:cs="Tahoma"/>
          <w:color w:val="004990"/>
          <w:sz w:val="22"/>
          <w:szCs w:val="20"/>
          <w:lang w:val="es-BO" w:eastAsia="en-US"/>
        </w:rPr>
        <w:t xml:space="preserve"> los cuales incluyen obras civiles complementarias. De este total se tiene planificado</w:t>
      </w:r>
      <w:r>
        <w:rPr>
          <w:rFonts w:ascii="Tahoma" w:hAnsi="Tahoma" w:cs="Tahoma"/>
          <w:color w:val="004990"/>
          <w:sz w:val="22"/>
          <w:szCs w:val="20"/>
          <w:lang w:val="es-BO" w:eastAsia="en-US"/>
        </w:rPr>
        <w:t xml:space="preserve"> 110</w:t>
      </w:r>
      <w:r w:rsidRPr="00F0022F">
        <w:rPr>
          <w:rFonts w:ascii="Tahoma" w:hAnsi="Tahoma" w:cs="Tahoma"/>
          <w:b/>
          <w:color w:val="004990"/>
          <w:sz w:val="22"/>
          <w:szCs w:val="20"/>
          <w:lang w:val="es-BO" w:eastAsia="en-US"/>
        </w:rPr>
        <w:t xml:space="preserve"> sitios</w:t>
      </w:r>
      <w:r w:rsidRPr="00F0022F">
        <w:rPr>
          <w:rFonts w:ascii="Tahoma" w:hAnsi="Tahoma" w:cs="Tahoma"/>
          <w:color w:val="004990"/>
          <w:sz w:val="22"/>
          <w:szCs w:val="20"/>
          <w:lang w:val="es-BO" w:eastAsia="en-US"/>
        </w:rPr>
        <w:t xml:space="preserve"> con Paneles solares.</w:t>
      </w:r>
    </w:p>
    <w:p w:rsidR="00A8135A" w:rsidRPr="00F0022F" w:rsidRDefault="00A8135A" w:rsidP="00A8135A">
      <w:pPr>
        <w:ind w:left="426"/>
        <w:jc w:val="both"/>
        <w:rPr>
          <w:rFonts w:ascii="Tahoma" w:hAnsi="Tahoma" w:cs="Tahoma"/>
          <w:color w:val="004990"/>
          <w:sz w:val="22"/>
          <w:szCs w:val="20"/>
          <w:lang w:val="es-BO" w:eastAsia="en-US"/>
        </w:rPr>
      </w:pPr>
    </w:p>
    <w:p w:rsidR="00A8135A" w:rsidRPr="00F0022F" w:rsidRDefault="00A8135A" w:rsidP="00A8135A">
      <w:pPr>
        <w:ind w:left="426"/>
        <w:jc w:val="both"/>
        <w:rPr>
          <w:rFonts w:ascii="Tahoma" w:hAnsi="Tahoma" w:cs="Tahoma"/>
          <w:color w:val="004990"/>
          <w:sz w:val="22"/>
          <w:szCs w:val="20"/>
          <w:lang w:val="es-BO" w:eastAsia="en-US"/>
        </w:rPr>
      </w:pPr>
      <w:r w:rsidRPr="0098567F">
        <w:rPr>
          <w:rFonts w:ascii="Tahoma" w:hAnsi="Tahoma" w:cs="Tahoma"/>
          <w:color w:val="004990"/>
          <w:sz w:val="22"/>
          <w:szCs w:val="20"/>
          <w:lang w:val="es-BO" w:eastAsia="en-US"/>
        </w:rPr>
        <w:t xml:space="preserve">El proponente </w:t>
      </w:r>
      <w:r w:rsidR="00A23F19" w:rsidRPr="0098567F">
        <w:rPr>
          <w:rFonts w:ascii="Tahoma" w:hAnsi="Tahoma" w:cs="Tahoma"/>
          <w:color w:val="004990"/>
          <w:sz w:val="22"/>
          <w:szCs w:val="20"/>
          <w:lang w:val="es-BO" w:eastAsia="en-US"/>
        </w:rPr>
        <w:t>tiene que</w:t>
      </w:r>
      <w:r w:rsidRPr="0098567F">
        <w:rPr>
          <w:rFonts w:ascii="Tahoma" w:hAnsi="Tahoma" w:cs="Tahoma"/>
          <w:color w:val="004990"/>
          <w:sz w:val="22"/>
          <w:szCs w:val="20"/>
          <w:lang w:val="es-BO" w:eastAsia="en-US"/>
        </w:rPr>
        <w:t xml:space="preserve"> presentar s</w:t>
      </w:r>
      <w:r w:rsidR="005816D6" w:rsidRPr="0098567F">
        <w:rPr>
          <w:rFonts w:ascii="Tahoma" w:hAnsi="Tahoma" w:cs="Tahoma"/>
          <w:color w:val="004990"/>
          <w:sz w:val="22"/>
          <w:szCs w:val="20"/>
          <w:lang w:val="es-BO" w:eastAsia="en-US"/>
        </w:rPr>
        <w:t xml:space="preserve">us propuestas </w:t>
      </w:r>
      <w:r w:rsidR="00A23F19" w:rsidRPr="0098567F">
        <w:rPr>
          <w:rFonts w:ascii="Tahoma" w:hAnsi="Tahoma" w:cs="Tahoma"/>
          <w:color w:val="004990"/>
          <w:sz w:val="22"/>
          <w:szCs w:val="20"/>
          <w:lang w:val="es-BO" w:eastAsia="en-US"/>
        </w:rPr>
        <w:t>a nivel nacional</w:t>
      </w:r>
      <w:r w:rsidRPr="0098567F">
        <w:rPr>
          <w:rFonts w:ascii="Tahoma" w:hAnsi="Tahoma" w:cs="Tahoma"/>
          <w:color w:val="004990"/>
          <w:sz w:val="22"/>
          <w:szCs w:val="20"/>
          <w:lang w:val="es-BO" w:eastAsia="en-US"/>
        </w:rPr>
        <w:t>:</w:t>
      </w:r>
    </w:p>
    <w:p w:rsidR="00A8135A" w:rsidRPr="00F0022F" w:rsidRDefault="00A8135A" w:rsidP="00A8135A">
      <w:pPr>
        <w:ind w:left="426"/>
        <w:jc w:val="both"/>
        <w:rPr>
          <w:rFonts w:ascii="Tahoma" w:hAnsi="Tahoma" w:cs="Tahoma"/>
          <w:color w:val="004990"/>
          <w:sz w:val="22"/>
          <w:szCs w:val="20"/>
          <w:lang w:val="es-BO" w:eastAsia="en-US"/>
        </w:rPr>
      </w:pPr>
    </w:p>
    <w:p w:rsidR="00A8135A" w:rsidRPr="00F0022F" w:rsidRDefault="00A8135A" w:rsidP="00A8135A">
      <w:pPr>
        <w:pStyle w:val="Prrafodelista"/>
        <w:numPr>
          <w:ilvl w:val="0"/>
          <w:numId w:val="20"/>
        </w:numPr>
        <w:jc w:val="both"/>
        <w:rPr>
          <w:rFonts w:ascii="Tahoma" w:hAnsi="Tahoma" w:cs="Tahoma"/>
          <w:color w:val="004990"/>
          <w:sz w:val="22"/>
          <w:lang w:val="es-BO"/>
        </w:rPr>
      </w:pPr>
      <w:r w:rsidRPr="00F0022F">
        <w:rPr>
          <w:rFonts w:ascii="Tahoma" w:hAnsi="Tahoma" w:cs="Tahoma"/>
          <w:color w:val="004990"/>
          <w:sz w:val="22"/>
          <w:lang w:val="es-BO"/>
        </w:rPr>
        <w:t>Provisión de Obras Civiles</w:t>
      </w:r>
    </w:p>
    <w:p w:rsidR="00A8135A" w:rsidRDefault="00A8135A" w:rsidP="00A8135A">
      <w:pPr>
        <w:jc w:val="both"/>
        <w:rPr>
          <w:rFonts w:ascii="Tahoma" w:hAnsi="Tahoma" w:cs="Tahoma"/>
          <w:color w:val="004990"/>
          <w:sz w:val="22"/>
          <w:lang w:val="es-BO"/>
        </w:rPr>
      </w:pPr>
    </w:p>
    <w:p w:rsidR="00A8135A" w:rsidRPr="00D35D3C" w:rsidRDefault="00A8135A" w:rsidP="00A8135A">
      <w:pPr>
        <w:ind w:left="426"/>
        <w:jc w:val="both"/>
        <w:rPr>
          <w:rFonts w:ascii="Tahoma" w:hAnsi="Tahoma" w:cs="Tahoma"/>
          <w:color w:val="004990"/>
          <w:sz w:val="22"/>
          <w:highlight w:val="yellow"/>
          <w:lang w:val="es-BO"/>
        </w:rPr>
      </w:pPr>
    </w:p>
    <w:tbl>
      <w:tblPr>
        <w:tblW w:w="2873" w:type="dxa"/>
        <w:jc w:val="center"/>
        <w:tblCellMar>
          <w:left w:w="70" w:type="dxa"/>
          <w:right w:w="70" w:type="dxa"/>
        </w:tblCellMar>
        <w:tblLook w:val="04A0" w:firstRow="1" w:lastRow="0" w:firstColumn="1" w:lastColumn="0" w:noHBand="0" w:noVBand="1"/>
      </w:tblPr>
      <w:tblGrid>
        <w:gridCol w:w="1697"/>
        <w:gridCol w:w="1176"/>
      </w:tblGrid>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A8135A" w:rsidRPr="007B7E2B" w:rsidRDefault="00A8135A" w:rsidP="00DA26FE">
            <w:pPr>
              <w:jc w:val="center"/>
              <w:rPr>
                <w:rFonts w:ascii="Calibri" w:hAnsi="Calibri"/>
                <w:color w:val="FFFFFF"/>
                <w:sz w:val="22"/>
                <w:szCs w:val="22"/>
                <w:lang w:val="es-BO" w:eastAsia="es-BO"/>
              </w:rPr>
            </w:pPr>
            <w:r w:rsidRPr="007B7E2B">
              <w:rPr>
                <w:rFonts w:ascii="Calibri" w:hAnsi="Calibri"/>
                <w:color w:val="FFFFFF"/>
                <w:sz w:val="22"/>
                <w:szCs w:val="22"/>
                <w:lang w:val="es-BO" w:eastAsia="es-BO"/>
              </w:rPr>
              <w:t>De</w:t>
            </w:r>
            <w:r>
              <w:rPr>
                <w:rFonts w:ascii="Calibri" w:hAnsi="Calibri"/>
                <w:color w:val="FFFFFF"/>
                <w:sz w:val="22"/>
                <w:szCs w:val="22"/>
                <w:lang w:val="es-BO" w:eastAsia="es-BO"/>
              </w:rPr>
              <w:t>partamento</w:t>
            </w:r>
          </w:p>
        </w:tc>
        <w:tc>
          <w:tcPr>
            <w:tcW w:w="1176" w:type="dxa"/>
            <w:tcBorders>
              <w:top w:val="single" w:sz="4" w:space="0" w:color="auto"/>
              <w:left w:val="nil"/>
              <w:bottom w:val="single" w:sz="4" w:space="0" w:color="auto"/>
              <w:right w:val="single" w:sz="4" w:space="0" w:color="auto"/>
            </w:tcBorders>
            <w:shd w:val="clear" w:color="000000" w:fill="4F81BD"/>
            <w:noWrap/>
            <w:vAlign w:val="bottom"/>
            <w:hideMark/>
          </w:tcPr>
          <w:p w:rsidR="00A8135A" w:rsidRPr="007B7E2B" w:rsidRDefault="00A8135A" w:rsidP="00DA26FE">
            <w:pPr>
              <w:jc w:val="center"/>
              <w:rPr>
                <w:rFonts w:ascii="Calibri" w:hAnsi="Calibri"/>
                <w:color w:val="FFFFFF"/>
                <w:sz w:val="22"/>
                <w:szCs w:val="22"/>
                <w:lang w:val="es-BO" w:eastAsia="es-BO"/>
              </w:rPr>
            </w:pPr>
            <w:r w:rsidRPr="007B7E2B">
              <w:rPr>
                <w:rFonts w:ascii="Calibri" w:hAnsi="Calibri"/>
                <w:color w:val="FFFFFF"/>
                <w:sz w:val="22"/>
                <w:szCs w:val="22"/>
                <w:lang w:val="es-BO" w:eastAsia="es-BO"/>
              </w:rPr>
              <w:t>Cantidad</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La Paz</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136</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Pando</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6</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Potosí</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154</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Santa Cruz</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28</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Tarija</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13</w:t>
            </w:r>
          </w:p>
        </w:tc>
      </w:tr>
      <w:tr w:rsidR="00A8135A" w:rsidRPr="007B7E2B" w:rsidTr="00DA26FE">
        <w:trPr>
          <w:trHeight w:val="300"/>
          <w:jc w:val="center"/>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Beni</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12</w:t>
            </w:r>
          </w:p>
        </w:tc>
      </w:tr>
      <w:tr w:rsidR="00A8135A" w:rsidRPr="007B7E2B" w:rsidTr="00DA26FE">
        <w:trPr>
          <w:trHeight w:val="300"/>
          <w:jc w:val="center"/>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Chuquisaca</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36</w:t>
            </w:r>
          </w:p>
        </w:tc>
      </w:tr>
      <w:tr w:rsidR="00A8135A" w:rsidRPr="007B7E2B" w:rsidTr="00DA26FE">
        <w:trPr>
          <w:trHeight w:val="300"/>
          <w:jc w:val="center"/>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Cochabamba</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Pr>
                <w:rFonts w:ascii="Calibri" w:hAnsi="Calibri"/>
                <w:color w:val="000000"/>
                <w:sz w:val="22"/>
                <w:szCs w:val="22"/>
                <w:lang w:val="es-BO" w:eastAsia="es-BO"/>
              </w:rPr>
              <w:t>42</w:t>
            </w:r>
          </w:p>
        </w:tc>
      </w:tr>
      <w:tr w:rsidR="00A8135A" w:rsidRPr="007B7E2B" w:rsidTr="00DA26FE">
        <w:trPr>
          <w:trHeight w:val="300"/>
          <w:jc w:val="center"/>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rsidR="00A8135A" w:rsidRPr="007B7E2B" w:rsidRDefault="00A8135A" w:rsidP="00DA26FE">
            <w:pPr>
              <w:rPr>
                <w:rFonts w:ascii="Calibri" w:hAnsi="Calibri"/>
                <w:color w:val="000000"/>
                <w:sz w:val="22"/>
                <w:szCs w:val="22"/>
                <w:lang w:val="es-BO" w:eastAsia="es-BO"/>
              </w:rPr>
            </w:pPr>
            <w:r w:rsidRPr="007B7E2B">
              <w:rPr>
                <w:rFonts w:ascii="Calibri" w:hAnsi="Calibri"/>
                <w:color w:val="000000"/>
                <w:sz w:val="22"/>
                <w:szCs w:val="22"/>
                <w:lang w:val="es-BO" w:eastAsia="es-BO"/>
              </w:rPr>
              <w:t>Oruro</w:t>
            </w:r>
          </w:p>
        </w:tc>
        <w:tc>
          <w:tcPr>
            <w:tcW w:w="1176" w:type="dxa"/>
            <w:tcBorders>
              <w:top w:val="nil"/>
              <w:left w:val="nil"/>
              <w:bottom w:val="single" w:sz="4" w:space="0" w:color="auto"/>
              <w:right w:val="single" w:sz="4" w:space="0" w:color="auto"/>
            </w:tcBorders>
            <w:shd w:val="clear" w:color="auto" w:fill="auto"/>
            <w:noWrap/>
            <w:vAlign w:val="bottom"/>
            <w:hideMark/>
          </w:tcPr>
          <w:p w:rsidR="00A8135A" w:rsidRPr="007B7E2B" w:rsidRDefault="00A8135A" w:rsidP="00DA26FE">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20</w:t>
            </w:r>
          </w:p>
        </w:tc>
      </w:tr>
      <w:tr w:rsidR="00A8135A" w:rsidRPr="007B7E2B" w:rsidTr="00DA26FE">
        <w:trPr>
          <w:trHeight w:val="300"/>
          <w:jc w:val="center"/>
        </w:trPr>
        <w:tc>
          <w:tcPr>
            <w:tcW w:w="1697" w:type="dxa"/>
            <w:tcBorders>
              <w:top w:val="nil"/>
              <w:left w:val="single" w:sz="4" w:space="0" w:color="auto"/>
              <w:bottom w:val="single" w:sz="4" w:space="0" w:color="auto"/>
              <w:right w:val="single" w:sz="4" w:space="0" w:color="auto"/>
            </w:tcBorders>
            <w:shd w:val="clear" w:color="000000" w:fill="4F81BD"/>
            <w:noWrap/>
            <w:vAlign w:val="bottom"/>
            <w:hideMark/>
          </w:tcPr>
          <w:p w:rsidR="00A8135A" w:rsidRPr="007B7E2B" w:rsidRDefault="00A8135A" w:rsidP="00DA26FE">
            <w:pPr>
              <w:rPr>
                <w:rFonts w:ascii="Calibri" w:hAnsi="Calibri"/>
                <w:b/>
                <w:bCs/>
                <w:color w:val="FFFFFF"/>
                <w:sz w:val="22"/>
                <w:szCs w:val="22"/>
                <w:lang w:val="es-BO" w:eastAsia="es-BO"/>
              </w:rPr>
            </w:pPr>
            <w:r w:rsidRPr="007B7E2B">
              <w:rPr>
                <w:rFonts w:ascii="Calibri" w:hAnsi="Calibri"/>
                <w:b/>
                <w:bCs/>
                <w:color w:val="FFFFFF"/>
                <w:sz w:val="22"/>
                <w:szCs w:val="22"/>
                <w:lang w:val="es-BO" w:eastAsia="es-BO"/>
              </w:rPr>
              <w:t>Total general</w:t>
            </w:r>
          </w:p>
        </w:tc>
        <w:tc>
          <w:tcPr>
            <w:tcW w:w="1176" w:type="dxa"/>
            <w:tcBorders>
              <w:top w:val="nil"/>
              <w:left w:val="nil"/>
              <w:bottom w:val="single" w:sz="4" w:space="0" w:color="auto"/>
              <w:right w:val="single" w:sz="4" w:space="0" w:color="auto"/>
            </w:tcBorders>
            <w:shd w:val="clear" w:color="000000" w:fill="4F81BD"/>
            <w:noWrap/>
            <w:vAlign w:val="bottom"/>
            <w:hideMark/>
          </w:tcPr>
          <w:p w:rsidR="00A8135A" w:rsidRPr="007B7E2B" w:rsidRDefault="00A8135A" w:rsidP="00DA26FE">
            <w:pPr>
              <w:jc w:val="right"/>
              <w:rPr>
                <w:rFonts w:ascii="Calibri" w:hAnsi="Calibri"/>
                <w:b/>
                <w:bCs/>
                <w:color w:val="FFFFFF"/>
                <w:sz w:val="22"/>
                <w:szCs w:val="22"/>
                <w:lang w:val="es-BO" w:eastAsia="es-BO"/>
              </w:rPr>
            </w:pPr>
            <w:r>
              <w:rPr>
                <w:rFonts w:ascii="Calibri" w:hAnsi="Calibri"/>
                <w:b/>
                <w:bCs/>
                <w:color w:val="FFFFFF"/>
                <w:sz w:val="22"/>
                <w:szCs w:val="22"/>
                <w:lang w:val="es-BO" w:eastAsia="es-BO"/>
              </w:rPr>
              <w:t>447</w:t>
            </w:r>
          </w:p>
        </w:tc>
      </w:tr>
    </w:tbl>
    <w:p w:rsidR="00A8135A" w:rsidRPr="00EE52E5" w:rsidRDefault="00A8135A" w:rsidP="00A8135A">
      <w:pPr>
        <w:ind w:left="426"/>
        <w:jc w:val="both"/>
        <w:rPr>
          <w:rFonts w:ascii="Tahoma" w:hAnsi="Tahoma" w:cs="Tahoma"/>
          <w:color w:val="004990"/>
          <w:sz w:val="22"/>
          <w:lang w:val="es-BO"/>
        </w:rPr>
      </w:pPr>
    </w:p>
    <w:p w:rsidR="00C04441" w:rsidRPr="00A8135A" w:rsidRDefault="00C04441" w:rsidP="00A8135A">
      <w:pPr>
        <w:ind w:left="2127" w:hanging="1560"/>
        <w:jc w:val="center"/>
        <w:rPr>
          <w:rFonts w:ascii="Tahoma" w:hAnsi="Tahoma" w:cs="Tahoma"/>
          <w:color w:val="004990"/>
          <w:sz w:val="22"/>
          <w:szCs w:val="22"/>
          <w:lang w:val="es-BO" w:bidi="en-US"/>
        </w:rPr>
      </w:pPr>
    </w:p>
    <w:p w:rsidR="001A1C0D" w:rsidRPr="00F0022F" w:rsidRDefault="001A1C0D" w:rsidP="005B59B3">
      <w:pPr>
        <w:pStyle w:val="TITULOS"/>
        <w:numPr>
          <w:ilvl w:val="1"/>
          <w:numId w:val="22"/>
        </w:numPr>
        <w:spacing w:after="0"/>
        <w:ind w:left="426" w:hanging="426"/>
        <w:rPr>
          <w:rFonts w:ascii="Tahoma" w:hAnsi="Tahoma" w:cs="Tahoma"/>
          <w:color w:val="004990"/>
          <w:sz w:val="22"/>
          <w:szCs w:val="20"/>
          <w:u w:val="single"/>
        </w:rPr>
      </w:pPr>
      <w:bookmarkStart w:id="18" w:name="_Toc306784018"/>
      <w:bookmarkStart w:id="19" w:name="_Toc359234679"/>
      <w:r w:rsidRPr="00F0022F">
        <w:rPr>
          <w:rFonts w:ascii="Tahoma" w:hAnsi="Tahoma" w:cs="Tahoma"/>
          <w:color w:val="004990"/>
          <w:sz w:val="22"/>
          <w:szCs w:val="20"/>
          <w:u w:val="single"/>
        </w:rPr>
        <w:t xml:space="preserve">CARACTERÍSTICAS GENERALES Y ESPECÍFICAS </w:t>
      </w:r>
    </w:p>
    <w:p w:rsidR="00423927" w:rsidRPr="00F0022F" w:rsidRDefault="00423927" w:rsidP="00423927">
      <w:pPr>
        <w:rPr>
          <w:rFonts w:ascii="Tahoma" w:hAnsi="Tahoma" w:cs="Tahoma"/>
          <w:b/>
          <w:bCs/>
          <w:color w:val="365F91" w:themeColor="accent1" w:themeShade="BF"/>
          <w:kern w:val="28"/>
          <w:sz w:val="22"/>
          <w:szCs w:val="22"/>
          <w:lang w:bidi="en-US"/>
        </w:rPr>
      </w:pPr>
    </w:p>
    <w:p w:rsidR="001A1C0D" w:rsidRPr="00BB0914" w:rsidRDefault="00261908" w:rsidP="005B59B3">
      <w:pPr>
        <w:pStyle w:val="TITULOS"/>
        <w:numPr>
          <w:ilvl w:val="1"/>
          <w:numId w:val="39"/>
        </w:numPr>
        <w:spacing w:after="0"/>
        <w:rPr>
          <w:rFonts w:ascii="Tahoma" w:hAnsi="Tahoma" w:cs="Tahoma"/>
          <w:bCs w:val="0"/>
          <w:color w:val="004990"/>
          <w:kern w:val="28"/>
          <w:sz w:val="22"/>
          <w:szCs w:val="22"/>
          <w:lang w:bidi="en-US"/>
        </w:rPr>
      </w:pPr>
      <w:r>
        <w:rPr>
          <w:rFonts w:ascii="Tahoma" w:hAnsi="Tahoma" w:cs="Tahoma"/>
          <w:bCs w:val="0"/>
          <w:color w:val="004990"/>
          <w:kern w:val="28"/>
          <w:sz w:val="22"/>
          <w:szCs w:val="22"/>
          <w:lang w:bidi="en-US"/>
        </w:rPr>
        <w:t>OBRAS CIVILES</w:t>
      </w:r>
    </w:p>
    <w:p w:rsidR="00E6651C" w:rsidRPr="00F0022F" w:rsidRDefault="00E6651C" w:rsidP="00E6651C">
      <w:pPr>
        <w:rPr>
          <w:rFonts w:ascii="Tahoma" w:hAnsi="Tahoma" w:cs="Tahoma"/>
          <w:lang w:val="es-ES_tradnl" w:eastAsia="en-US" w:bidi="en-US"/>
        </w:rPr>
      </w:pPr>
    </w:p>
    <w:tbl>
      <w:tblPr>
        <w:tblW w:w="992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103"/>
        <w:gridCol w:w="709"/>
        <w:gridCol w:w="709"/>
        <w:gridCol w:w="850"/>
        <w:gridCol w:w="851"/>
        <w:gridCol w:w="1134"/>
      </w:tblGrid>
      <w:tr w:rsidR="00E6651C" w:rsidRPr="00F0022F" w:rsidTr="008358CB">
        <w:trPr>
          <w:trHeight w:val="202"/>
          <w:tblHeader/>
        </w:trPr>
        <w:tc>
          <w:tcPr>
            <w:tcW w:w="7088"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E6651C" w:rsidRPr="00F0022F" w:rsidTr="008358CB">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E6651C" w:rsidRPr="00F0022F" w:rsidRDefault="00E6651C" w:rsidP="00E6651C">
            <w:pPr>
              <w:rPr>
                <w:rFonts w:ascii="Tahoma" w:hAnsi="Tahoma" w:cs="Tahoma"/>
                <w:color w:val="F2F2F2" w:themeColor="background1" w:themeShade="F2"/>
                <w:sz w:val="18"/>
                <w:szCs w:val="18"/>
                <w:lang w:eastAsia="es-BO"/>
              </w:rPr>
            </w:pP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s-BO" w:eastAsia="es-BO"/>
              </w:rPr>
              <w:t> </w:t>
            </w:r>
          </w:p>
        </w:tc>
      </w:tr>
      <w:tr w:rsidR="00E6651C" w:rsidRPr="00F0022F" w:rsidTr="008358CB">
        <w:trPr>
          <w:trHeight w:val="46"/>
          <w:tblHead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7"/>
                <w:szCs w:val="7"/>
                <w:lang w:eastAsia="es-BO"/>
              </w:rPr>
            </w:pPr>
            <w:r w:rsidRPr="00F0022F">
              <w:rPr>
                <w:rFonts w:ascii="Tahoma" w:hAnsi="Tahoma" w:cs="Tahoma"/>
                <w:b/>
                <w:bCs/>
                <w:color w:val="F2F2F2" w:themeColor="background1" w:themeShade="F2"/>
                <w:sz w:val="7"/>
                <w:szCs w:val="7"/>
                <w:lang w:val="es-BO"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8"/>
                <w:szCs w:val="10"/>
                <w:lang w:val="es-BO" w:eastAsia="es-BO"/>
              </w:rPr>
              <w:t>CALIFICAB</w:t>
            </w:r>
            <w:r w:rsidRPr="00F0022F">
              <w:rPr>
                <w:rFonts w:ascii="Tahoma" w:hAnsi="Tahoma" w:cs="Tahoma"/>
                <w:b/>
                <w:bCs/>
                <w:color w:val="F2F2F2" w:themeColor="background1" w:themeShade="F2"/>
                <w:sz w:val="8"/>
                <w:szCs w:val="10"/>
                <w:lang w:val="en-GB" w:eastAsia="es-BO"/>
              </w:rPr>
              <w:t>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8"/>
                <w:szCs w:val="10"/>
                <w:lang w:eastAsia="es-BO"/>
              </w:rPr>
            </w:pPr>
            <w:r w:rsidRPr="00F0022F">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8"/>
                <w:szCs w:val="10"/>
                <w:lang w:eastAsia="es-BO"/>
              </w:rPr>
            </w:pPr>
            <w:r w:rsidRPr="00F0022F">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2"/>
                <w:szCs w:val="10"/>
                <w:lang w:val="en-GB" w:eastAsia="es-BO"/>
              </w:rPr>
              <w:t>DOCUMENTO, PÁGINA, REFERENCIA</w:t>
            </w:r>
          </w:p>
        </w:tc>
      </w:tr>
      <w:tr w:rsidR="00E6651C" w:rsidRPr="00F0022F" w:rsidTr="008358CB">
        <w:trPr>
          <w:trHeight w:val="77"/>
          <w:tblHead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r>
      <w:tr w:rsidR="00E6651C" w:rsidRPr="00F0022F" w:rsidTr="008358CB">
        <w:trPr>
          <w:trHeight w:val="315"/>
        </w:trPr>
        <w:tc>
          <w:tcPr>
            <w:tcW w:w="567" w:type="dxa"/>
            <w:vAlign w:val="center"/>
          </w:tcPr>
          <w:p w:rsidR="00E6651C" w:rsidRPr="00F0022F" w:rsidRDefault="00E6651C" w:rsidP="00E6651C">
            <w:pPr>
              <w:jc w:val="center"/>
              <w:rPr>
                <w:rFonts w:ascii="Tahoma" w:hAnsi="Tahoma" w:cs="Tahoma"/>
                <w:color w:val="365F91" w:themeColor="accent1" w:themeShade="BF"/>
              </w:rPr>
            </w:pPr>
            <w:r w:rsidRPr="00F0022F">
              <w:rPr>
                <w:rFonts w:ascii="Tahoma" w:hAnsi="Tahoma" w:cs="Tahoma"/>
                <w:color w:val="365F91" w:themeColor="accent1" w:themeShade="BF"/>
              </w:rPr>
              <w:t>1</w:t>
            </w:r>
          </w:p>
        </w:tc>
        <w:tc>
          <w:tcPr>
            <w:tcW w:w="5103" w:type="dxa"/>
            <w:shd w:val="clear" w:color="auto" w:fill="auto"/>
            <w:vAlign w:val="center"/>
          </w:tcPr>
          <w:p w:rsidR="00590CD8" w:rsidRPr="00F0022F" w:rsidRDefault="00E6651C" w:rsidP="00590CD8">
            <w:pPr>
              <w:autoSpaceDE w:val="0"/>
              <w:autoSpaceDN w:val="0"/>
              <w:adjustRightInd w:val="0"/>
              <w:rPr>
                <w:rFonts w:ascii="Tahoma" w:hAnsi="Tahoma" w:cs="Tahoma"/>
                <w:b/>
                <w:color w:val="365F91" w:themeColor="accent1" w:themeShade="BF"/>
                <w:lang w:val="es-ES_tradnl"/>
              </w:rPr>
            </w:pPr>
            <w:r w:rsidRPr="00F0022F">
              <w:rPr>
                <w:rFonts w:ascii="Tahoma" w:hAnsi="Tahoma" w:cs="Tahoma"/>
                <w:b/>
                <w:color w:val="365F91" w:themeColor="accent1" w:themeShade="BF"/>
                <w:lang w:val="es-ES_tradnl"/>
              </w:rPr>
              <w:t>Provisión e implementación de</w:t>
            </w:r>
            <w:r w:rsidR="00BB0914">
              <w:rPr>
                <w:rFonts w:ascii="Tahoma" w:hAnsi="Tahoma" w:cs="Tahoma"/>
                <w:b/>
                <w:color w:val="365F91" w:themeColor="accent1" w:themeShade="BF"/>
                <w:lang w:val="es-ES_tradnl"/>
              </w:rPr>
              <w:t xml:space="preserve"> </w:t>
            </w:r>
            <w:r w:rsidR="00590CD8">
              <w:rPr>
                <w:rFonts w:ascii="Tahoma" w:hAnsi="Tahoma" w:cs="Tahoma"/>
                <w:b/>
                <w:color w:val="365F91" w:themeColor="accent1" w:themeShade="BF"/>
                <w:lang w:val="es-ES_tradnl"/>
              </w:rPr>
              <w:t>O</w:t>
            </w:r>
            <w:r w:rsidR="00590CD8" w:rsidRPr="00F0022F">
              <w:rPr>
                <w:rFonts w:ascii="Tahoma" w:hAnsi="Tahoma" w:cs="Tahoma"/>
                <w:b/>
                <w:color w:val="365F91" w:themeColor="accent1" w:themeShade="BF"/>
                <w:lang w:val="es-ES_tradnl"/>
              </w:rPr>
              <w:t>bras civiles complementarias</w:t>
            </w:r>
          </w:p>
          <w:p w:rsidR="008358CB" w:rsidRPr="00F0022F" w:rsidRDefault="00AF5279" w:rsidP="00497FEA">
            <w:pPr>
              <w:autoSpaceDE w:val="0"/>
              <w:autoSpaceDN w:val="0"/>
              <w:adjustRightInd w:val="0"/>
              <w:rPr>
                <w:rFonts w:ascii="Tahoma" w:eastAsia="Calibri" w:hAnsi="Tahoma" w:cs="Tahoma"/>
                <w:b/>
                <w:color w:val="365F91" w:themeColor="accent1" w:themeShade="BF"/>
                <w:sz w:val="18"/>
                <w:lang w:val="es-BO" w:eastAsia="es-BO"/>
              </w:rPr>
            </w:pPr>
            <w:r>
              <w:rPr>
                <w:rFonts w:ascii="Tahoma" w:hAnsi="Tahoma" w:cs="Tahoma"/>
                <w:color w:val="365F91" w:themeColor="accent1" w:themeShade="BF"/>
                <w:lang w:val="es-ES_tradnl"/>
              </w:rPr>
              <w:t xml:space="preserve">Provisión de Obras Civiles para sitios con torres de 20 metros arriostradas. Existen cuatro tipos de estaciones a implementarse los cuales son: Sitio con energía Comercial a nivel y con loza </w:t>
            </w:r>
            <w:r w:rsidR="00546BEF">
              <w:rPr>
                <w:rFonts w:ascii="Tahoma" w:hAnsi="Tahoma" w:cs="Tahoma"/>
                <w:color w:val="365F91" w:themeColor="accent1" w:themeShade="BF"/>
                <w:lang w:val="es-ES_tradnl"/>
              </w:rPr>
              <w:t>elevada;</w:t>
            </w:r>
            <w:r>
              <w:rPr>
                <w:rFonts w:ascii="Tahoma" w:hAnsi="Tahoma" w:cs="Tahoma"/>
                <w:color w:val="365F91" w:themeColor="accent1" w:themeShade="BF"/>
                <w:lang w:val="es-ES_tradnl"/>
              </w:rPr>
              <w:t xml:space="preserve"> sitios con paneles fotovoltaicos a nivel y con losa elevada.</w:t>
            </w:r>
          </w:p>
        </w:tc>
        <w:tc>
          <w:tcPr>
            <w:tcW w:w="709" w:type="dxa"/>
            <w:shd w:val="clear" w:color="auto" w:fill="auto"/>
            <w:vAlign w:val="center"/>
          </w:tcPr>
          <w:p w:rsidR="00E6651C" w:rsidRPr="00F0022F" w:rsidRDefault="008358CB" w:rsidP="00E6651C">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E6651C" w:rsidRPr="00F0022F" w:rsidRDefault="00E6651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r>
      <w:tr w:rsidR="00AF5279" w:rsidRPr="00F0022F" w:rsidTr="00CF37E3">
        <w:trPr>
          <w:trHeight w:val="315"/>
        </w:trPr>
        <w:tc>
          <w:tcPr>
            <w:tcW w:w="567" w:type="dxa"/>
            <w:vAlign w:val="center"/>
          </w:tcPr>
          <w:p w:rsidR="00AF5279" w:rsidRPr="00F0022F" w:rsidRDefault="00AF5279" w:rsidP="00E6651C">
            <w:pPr>
              <w:jc w:val="center"/>
              <w:rPr>
                <w:rFonts w:ascii="Tahoma" w:hAnsi="Tahoma" w:cs="Tahoma"/>
                <w:color w:val="365F91" w:themeColor="accent1" w:themeShade="BF"/>
              </w:rPr>
            </w:pPr>
            <w:r w:rsidRPr="00F0022F">
              <w:rPr>
                <w:rFonts w:ascii="Tahoma" w:hAnsi="Tahoma" w:cs="Tahoma"/>
                <w:color w:val="365F91" w:themeColor="accent1" w:themeShade="BF"/>
              </w:rPr>
              <w:t>1.1</w:t>
            </w:r>
          </w:p>
        </w:tc>
        <w:tc>
          <w:tcPr>
            <w:tcW w:w="5103" w:type="dxa"/>
            <w:shd w:val="clear" w:color="auto" w:fill="auto"/>
            <w:vAlign w:val="center"/>
          </w:tcPr>
          <w:p w:rsidR="00AF5279" w:rsidRPr="00F0022F" w:rsidRDefault="00AF5279" w:rsidP="008358CB">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Bajante de pararrayos</w:t>
            </w:r>
          </w:p>
          <w:p w:rsidR="00AF5279" w:rsidRPr="00AF5279" w:rsidRDefault="00AF5279" w:rsidP="00437C15">
            <w:pPr>
              <w:jc w:val="both"/>
              <w:rPr>
                <w:rFonts w:ascii="Tahoma" w:hAnsi="Tahoma" w:cs="Tahoma"/>
                <w:b/>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AF5279" w:rsidRPr="00F0022F" w:rsidRDefault="00AF5279"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AF5279" w:rsidRPr="00F0022F" w:rsidRDefault="00AF5279"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r>
      <w:tr w:rsidR="00AF5279" w:rsidRPr="00F0022F" w:rsidTr="00CF37E3">
        <w:trPr>
          <w:trHeight w:val="315"/>
        </w:trPr>
        <w:tc>
          <w:tcPr>
            <w:tcW w:w="567" w:type="dxa"/>
            <w:vAlign w:val="center"/>
          </w:tcPr>
          <w:p w:rsidR="00AF5279" w:rsidRPr="00F0022F" w:rsidRDefault="00AF5279" w:rsidP="00E6651C">
            <w:pPr>
              <w:jc w:val="center"/>
              <w:rPr>
                <w:rFonts w:ascii="Tahoma" w:hAnsi="Tahoma" w:cs="Tahoma"/>
                <w:color w:val="365F91" w:themeColor="accent1" w:themeShade="BF"/>
              </w:rPr>
            </w:pPr>
            <w:r w:rsidRPr="00F0022F">
              <w:rPr>
                <w:rFonts w:ascii="Tahoma" w:hAnsi="Tahoma" w:cs="Tahoma"/>
                <w:color w:val="365F91" w:themeColor="accent1" w:themeShade="BF"/>
              </w:rPr>
              <w:t>1.2</w:t>
            </w:r>
          </w:p>
        </w:tc>
        <w:tc>
          <w:tcPr>
            <w:tcW w:w="5103" w:type="dxa"/>
            <w:shd w:val="clear" w:color="auto" w:fill="auto"/>
            <w:vAlign w:val="center"/>
          </w:tcPr>
          <w:p w:rsidR="00AF5279" w:rsidRPr="00F0022F" w:rsidRDefault="00AF5279"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 xml:space="preserve">Sistema de aterramiento menor a 5 </w:t>
            </w:r>
            <w:r w:rsidR="00DA26FE" w:rsidRPr="00F0022F">
              <w:rPr>
                <w:rFonts w:ascii="Tahoma" w:hAnsi="Tahoma" w:cs="Tahoma"/>
                <w:color w:val="365F91" w:themeColor="accent1" w:themeShade="BF"/>
                <w:lang w:val="es-ES_tradnl"/>
              </w:rPr>
              <w:t>amnios</w:t>
            </w:r>
          </w:p>
          <w:p w:rsidR="00AF5279" w:rsidRPr="00F0022F" w:rsidRDefault="00AF5279"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protección de antenas con la cantidad de barras de fierro cincado descrito más</w:t>
            </w:r>
            <w:r>
              <w:rPr>
                <w:rFonts w:ascii="Tahoma" w:hAnsi="Tahoma" w:cs="Tahoma"/>
                <w:color w:val="365F91" w:themeColor="accent1" w:themeShade="BF"/>
                <w:lang w:val="es-ES_tradnl"/>
              </w:rPr>
              <w:t xml:space="preserve"> </w:t>
            </w:r>
            <w:r w:rsidRPr="00F0022F">
              <w:rPr>
                <w:rFonts w:ascii="Tahoma" w:hAnsi="Tahoma" w:cs="Tahoma"/>
                <w:color w:val="365F91" w:themeColor="accent1" w:themeShade="BF"/>
                <w:lang w:val="es-ES_tradnl"/>
              </w:rPr>
              <w:t>adelante (Independiente al sistema de pararrayos) y cable de aluminio acerado para la unión entre ellas.</w:t>
            </w:r>
          </w:p>
          <w:p w:rsidR="00AF5279" w:rsidRPr="00AF5279" w:rsidRDefault="00AF5279" w:rsidP="00437C15">
            <w:pPr>
              <w:jc w:val="both"/>
              <w:rPr>
                <w:rFonts w:ascii="Tahoma" w:hAnsi="Tahoma" w:cs="Tahoma"/>
                <w:b/>
                <w:color w:val="365F91" w:themeColor="accent1" w:themeShade="BF"/>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 Y OBRAS CIVILES)</w:t>
            </w:r>
          </w:p>
        </w:tc>
        <w:tc>
          <w:tcPr>
            <w:tcW w:w="709" w:type="dxa"/>
            <w:shd w:val="clear" w:color="auto" w:fill="auto"/>
          </w:tcPr>
          <w:p w:rsidR="00AF5279" w:rsidRPr="00F0022F" w:rsidRDefault="00AF5279"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AF5279" w:rsidRPr="00F0022F" w:rsidRDefault="00AF5279"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r>
      <w:tr w:rsidR="00AF5279" w:rsidRPr="00F0022F" w:rsidTr="00CF37E3">
        <w:trPr>
          <w:trHeight w:val="315"/>
        </w:trPr>
        <w:tc>
          <w:tcPr>
            <w:tcW w:w="567" w:type="dxa"/>
            <w:vAlign w:val="center"/>
          </w:tcPr>
          <w:p w:rsidR="00AF5279" w:rsidRPr="00F0022F" w:rsidRDefault="00AF5279" w:rsidP="00E6651C">
            <w:pPr>
              <w:jc w:val="center"/>
              <w:rPr>
                <w:rFonts w:ascii="Tahoma" w:hAnsi="Tahoma" w:cs="Tahoma"/>
                <w:color w:val="365F91" w:themeColor="accent1" w:themeShade="BF"/>
              </w:rPr>
            </w:pPr>
            <w:r w:rsidRPr="00F0022F">
              <w:rPr>
                <w:rFonts w:ascii="Tahoma" w:hAnsi="Tahoma" w:cs="Tahoma"/>
                <w:color w:val="365F91" w:themeColor="accent1" w:themeShade="BF"/>
              </w:rPr>
              <w:t>1.3</w:t>
            </w:r>
          </w:p>
        </w:tc>
        <w:tc>
          <w:tcPr>
            <w:tcW w:w="5103" w:type="dxa"/>
            <w:shd w:val="clear" w:color="auto" w:fill="auto"/>
            <w:vAlign w:val="center"/>
          </w:tcPr>
          <w:p w:rsidR="00AF5279" w:rsidRPr="00F0022F" w:rsidRDefault="00AF5279" w:rsidP="008358CB">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Cable Bajante de Baliza</w:t>
            </w:r>
          </w:p>
          <w:p w:rsidR="00AF5279" w:rsidRPr="00AF5279" w:rsidRDefault="00AF5279" w:rsidP="008358CB">
            <w:pPr>
              <w:jc w:val="both"/>
              <w:rPr>
                <w:rFonts w:ascii="Tahoma" w:hAnsi="Tahoma" w:cs="Tahoma"/>
                <w:b/>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AF5279" w:rsidRPr="00F0022F" w:rsidRDefault="00AF5279"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AF5279" w:rsidRPr="00F0022F" w:rsidRDefault="00AF5279"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r>
      <w:tr w:rsidR="00AF5279" w:rsidRPr="00F0022F" w:rsidTr="00CF37E3">
        <w:trPr>
          <w:trHeight w:val="315"/>
        </w:trPr>
        <w:tc>
          <w:tcPr>
            <w:tcW w:w="567" w:type="dxa"/>
            <w:vAlign w:val="center"/>
          </w:tcPr>
          <w:p w:rsidR="00AF5279" w:rsidRPr="00F0022F" w:rsidRDefault="00AF5279" w:rsidP="00E6651C">
            <w:pPr>
              <w:jc w:val="center"/>
              <w:rPr>
                <w:rFonts w:ascii="Tahoma" w:hAnsi="Tahoma" w:cs="Tahoma"/>
                <w:color w:val="365F91" w:themeColor="accent1" w:themeShade="BF"/>
              </w:rPr>
            </w:pPr>
            <w:r w:rsidRPr="00F0022F">
              <w:rPr>
                <w:rFonts w:ascii="Tahoma" w:hAnsi="Tahoma" w:cs="Tahoma"/>
                <w:color w:val="365F91" w:themeColor="accent1" w:themeShade="BF"/>
              </w:rPr>
              <w:t>1.4</w:t>
            </w:r>
          </w:p>
        </w:tc>
        <w:tc>
          <w:tcPr>
            <w:tcW w:w="5103" w:type="dxa"/>
            <w:shd w:val="clear" w:color="auto" w:fill="auto"/>
            <w:vAlign w:val="center"/>
          </w:tcPr>
          <w:p w:rsidR="00AF5279" w:rsidRPr="00F0022F" w:rsidRDefault="00AF5279"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Excavaciones y Fundaciones</w:t>
            </w:r>
          </w:p>
          <w:p w:rsidR="00AF5279" w:rsidRPr="00AF5279" w:rsidRDefault="00AF5279" w:rsidP="008358CB">
            <w:pPr>
              <w:jc w:val="both"/>
              <w:rPr>
                <w:rFonts w:ascii="Tahoma" w:hAnsi="Tahoma" w:cs="Tahoma"/>
                <w:b/>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AF5279" w:rsidRPr="00F0022F" w:rsidRDefault="00AF5279"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AF5279" w:rsidRPr="00F0022F" w:rsidRDefault="00AF5279"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F5279" w:rsidRPr="00F0022F" w:rsidRDefault="00AF5279"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1.5</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cerramiento: malla Perimetral u otro sistema propuesto para albergar y dar seguridad a los equipos.</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1.6</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Tablero eléctrico</w:t>
            </w:r>
            <w:r>
              <w:rPr>
                <w:rFonts w:ascii="Tahoma" w:hAnsi="Tahoma" w:cs="Tahoma"/>
                <w:color w:val="365F91" w:themeColor="accent1" w:themeShade="BF"/>
                <w:lang w:val="es-ES_tradnl"/>
              </w:rPr>
              <w:t xml:space="preserve"> (donde se requiera)</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lang w:val="es-ES_tradnl"/>
              </w:rPr>
              <w:t>(VER ANEXO TABLERO ELECTRICO</w:t>
            </w:r>
            <w:r w:rsidRPr="00F0022F">
              <w:rPr>
                <w:rFonts w:ascii="Tahoma" w:hAnsi="Tahoma" w:cs="Tahoma"/>
                <w:color w:val="365F91" w:themeColor="accent1" w:themeShade="BF"/>
                <w:lang w:val="es-ES_tradnl"/>
              </w:rPr>
              <w:t>)</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1.7</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Pilastra o caja para Medidor Eléctrico</w:t>
            </w:r>
            <w:r>
              <w:rPr>
                <w:rFonts w:ascii="Tahoma" w:hAnsi="Tahoma" w:cs="Tahoma"/>
                <w:color w:val="365F91" w:themeColor="accent1" w:themeShade="BF"/>
                <w:lang w:val="es-ES_tradnl"/>
              </w:rPr>
              <w:t xml:space="preserve"> (donde se requiera)</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lastRenderedPageBreak/>
              <w:t>1.8</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Losa de Hormigón u otro elemento/ambiente para albergar los</w:t>
            </w:r>
            <w:r>
              <w:rPr>
                <w:rFonts w:ascii="Tahoma" w:hAnsi="Tahoma" w:cs="Tahoma"/>
                <w:color w:val="365F91" w:themeColor="accent1" w:themeShade="BF"/>
                <w:lang w:val="es-ES_tradnl"/>
              </w:rPr>
              <w:t xml:space="preserve"> </w:t>
            </w:r>
            <w:r w:rsidRPr="00F0022F">
              <w:rPr>
                <w:rFonts w:ascii="Tahoma" w:hAnsi="Tahoma" w:cs="Tahoma"/>
                <w:color w:val="365F91" w:themeColor="accent1" w:themeShade="BF"/>
                <w:lang w:val="es-ES_tradnl"/>
              </w:rPr>
              <w:t>equipos con</w:t>
            </w:r>
            <w:r>
              <w:rPr>
                <w:rFonts w:ascii="Tahoma" w:hAnsi="Tahoma" w:cs="Tahoma"/>
                <w:color w:val="365F91" w:themeColor="accent1" w:themeShade="BF"/>
                <w:lang w:val="es-ES_tradnl"/>
              </w:rPr>
              <w:t xml:space="preserve"> sus respectivos ductos y techo (donde se requiera)</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1.9</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Cerramiento de malla olímpica en caso de que la estación lleve paneles solares.</w:t>
            </w:r>
            <w:r>
              <w:rPr>
                <w:rFonts w:ascii="Tahoma" w:hAnsi="Tahoma" w:cs="Tahoma"/>
                <w:color w:val="365F91" w:themeColor="accent1" w:themeShade="BF"/>
                <w:lang w:val="es-ES_tradnl"/>
              </w:rPr>
              <w:t xml:space="preserve"> </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CF37E3">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1.10</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Losa o base para paneles solares</w:t>
            </w:r>
            <w:r>
              <w:rPr>
                <w:rFonts w:ascii="Tahoma" w:hAnsi="Tahoma" w:cs="Tahoma"/>
                <w:color w:val="365F91" w:themeColor="accent1" w:themeShade="BF"/>
                <w:lang w:val="es-ES_tradnl"/>
              </w:rPr>
              <w:t xml:space="preserve"> (donde se </w:t>
            </w:r>
            <w:r w:rsidR="00DA26FE">
              <w:rPr>
                <w:rFonts w:ascii="Tahoma" w:hAnsi="Tahoma" w:cs="Tahoma"/>
                <w:color w:val="365F91" w:themeColor="accent1" w:themeShade="BF"/>
                <w:lang w:val="es-ES_tradnl"/>
              </w:rPr>
              <w:t>requiera</w:t>
            </w:r>
            <w:r>
              <w:rPr>
                <w:rFonts w:ascii="Tahoma" w:hAnsi="Tahoma" w:cs="Tahoma"/>
                <w:color w:val="365F91" w:themeColor="accent1" w:themeShade="BF"/>
                <w:lang w:val="es-ES_tradnl"/>
              </w:rPr>
              <w:t>)</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r w:rsidR="00501C4C" w:rsidRPr="00F0022F" w:rsidTr="00DA26FE">
        <w:trPr>
          <w:trHeight w:val="315"/>
        </w:trPr>
        <w:tc>
          <w:tcPr>
            <w:tcW w:w="567" w:type="dxa"/>
            <w:vAlign w:val="center"/>
          </w:tcPr>
          <w:p w:rsidR="00501C4C" w:rsidRPr="00F0022F" w:rsidRDefault="00501C4C" w:rsidP="00E6651C">
            <w:pPr>
              <w:jc w:val="center"/>
              <w:rPr>
                <w:rFonts w:ascii="Tahoma" w:hAnsi="Tahoma" w:cs="Tahoma"/>
                <w:color w:val="365F91" w:themeColor="accent1" w:themeShade="BF"/>
              </w:rPr>
            </w:pPr>
            <w:r w:rsidRPr="00F0022F">
              <w:rPr>
                <w:rFonts w:ascii="Tahoma" w:hAnsi="Tahoma" w:cs="Tahoma"/>
                <w:color w:val="365F91" w:themeColor="accent1" w:themeShade="BF"/>
              </w:rPr>
              <w:t>1.11</w:t>
            </w:r>
          </w:p>
        </w:tc>
        <w:tc>
          <w:tcPr>
            <w:tcW w:w="5103" w:type="dxa"/>
            <w:shd w:val="clear" w:color="auto" w:fill="auto"/>
            <w:vAlign w:val="center"/>
          </w:tcPr>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Todos los ítems incluyen transporte a sitio</w:t>
            </w:r>
          </w:p>
          <w:p w:rsidR="00501C4C" w:rsidRPr="00F0022F" w:rsidRDefault="00501C4C"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vAlign w:val="center"/>
          </w:tcPr>
          <w:p w:rsidR="00501C4C" w:rsidRPr="00F0022F" w:rsidRDefault="00501C4C"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501C4C" w:rsidRPr="00F0022F" w:rsidRDefault="00501C4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501C4C" w:rsidRPr="00F0022F" w:rsidRDefault="00501C4C" w:rsidP="00E6651C">
            <w:pPr>
              <w:jc w:val="center"/>
              <w:rPr>
                <w:rFonts w:ascii="Tahoma" w:hAnsi="Tahoma" w:cs="Tahoma"/>
                <w:b/>
                <w:bCs/>
                <w:color w:val="365F91" w:themeColor="accent1" w:themeShade="BF"/>
                <w:sz w:val="18"/>
                <w:szCs w:val="18"/>
                <w:lang w:eastAsia="es-BO"/>
              </w:rPr>
            </w:pPr>
          </w:p>
        </w:tc>
      </w:tr>
    </w:tbl>
    <w:p w:rsidR="00E6651C" w:rsidRPr="00F0022F" w:rsidRDefault="00E6651C" w:rsidP="00E6651C">
      <w:pPr>
        <w:rPr>
          <w:rFonts w:ascii="Tahoma" w:hAnsi="Tahoma" w:cs="Tahoma"/>
          <w:lang w:val="es-BO"/>
        </w:rPr>
      </w:pPr>
    </w:p>
    <w:p w:rsidR="001A1C0D" w:rsidRPr="00225E97" w:rsidRDefault="001A1C0D" w:rsidP="005B59B3">
      <w:pPr>
        <w:pStyle w:val="TITULOS"/>
        <w:numPr>
          <w:ilvl w:val="1"/>
          <w:numId w:val="39"/>
        </w:numPr>
        <w:spacing w:after="0"/>
        <w:rPr>
          <w:rFonts w:ascii="Tahoma" w:hAnsi="Tahoma" w:cs="Tahoma"/>
          <w:bCs w:val="0"/>
          <w:color w:val="365F91" w:themeColor="accent1" w:themeShade="BF"/>
          <w:kern w:val="28"/>
          <w:sz w:val="22"/>
          <w:szCs w:val="22"/>
          <w:lang w:bidi="en-US"/>
        </w:rPr>
      </w:pPr>
      <w:r w:rsidRPr="00225E97">
        <w:rPr>
          <w:rFonts w:ascii="Tahoma" w:hAnsi="Tahoma" w:cs="Tahoma"/>
          <w:bCs w:val="0"/>
          <w:color w:val="365F91" w:themeColor="accent1" w:themeShade="BF"/>
          <w:kern w:val="28"/>
          <w:sz w:val="22"/>
          <w:szCs w:val="22"/>
          <w:lang w:bidi="en-US"/>
        </w:rPr>
        <w:t xml:space="preserve">ACCESORIOS DE INSTALACIÓN </w:t>
      </w:r>
    </w:p>
    <w:p w:rsidR="001A1C0D" w:rsidRPr="00F0022F" w:rsidRDefault="001A1C0D" w:rsidP="001A1C0D">
      <w:pPr>
        <w:rPr>
          <w:rFonts w:ascii="Tahoma" w:hAnsi="Tahoma" w:cs="Tahoma"/>
          <w:color w:val="365F91" w:themeColor="accent1" w:themeShade="BF"/>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1A1C0D" w:rsidRPr="00F0022F" w:rsidTr="001A1C0D">
        <w:trPr>
          <w:trHeight w:val="38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41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p>
        </w:tc>
      </w:tr>
      <w:tr w:rsidR="001A1C0D" w:rsidRPr="00F0022F" w:rsidTr="001A1C0D">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val="en-GB" w:eastAsia="es-BO"/>
              </w:rPr>
            </w:pPr>
            <w:r w:rsidRPr="00F0022F">
              <w:rPr>
                <w:rFonts w:ascii="Tahoma" w:hAnsi="Tahoma" w:cs="Tahoma"/>
                <w:b/>
                <w:bCs/>
                <w:color w:val="F2F2F2" w:themeColor="background1" w:themeShade="F2"/>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DOCUMENTO, PÁGINA, REFERENCIA</w:t>
            </w:r>
          </w:p>
        </w:tc>
      </w:tr>
      <w:tr w:rsidR="001A1C0D" w:rsidRPr="00F0022F" w:rsidTr="001A1C0D">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225E97" w:rsidP="001A1C0D">
            <w:pPr>
              <w:jc w:val="center"/>
              <w:rPr>
                <w:rFonts w:ascii="Tahoma" w:hAnsi="Tahoma" w:cs="Tahoma"/>
                <w:color w:val="365F91" w:themeColor="accent1" w:themeShade="BF"/>
                <w:sz w:val="18"/>
                <w:szCs w:val="18"/>
                <w:lang w:eastAsia="es-BO"/>
              </w:rPr>
            </w:pPr>
            <w:r>
              <w:rPr>
                <w:rFonts w:ascii="Tahoma" w:hAnsi="Tahoma" w:cs="Tahoma"/>
                <w:color w:val="365F91" w:themeColor="accent1" w:themeShade="BF"/>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501C4C">
            <w:pPr>
              <w:jc w:val="both"/>
              <w:rPr>
                <w:rFonts w:ascii="Tahoma" w:hAnsi="Tahoma" w:cs="Tahoma"/>
                <w:color w:val="365F91" w:themeColor="accent1" w:themeShade="BF"/>
              </w:rPr>
            </w:pPr>
            <w:r w:rsidRPr="00F0022F">
              <w:rPr>
                <w:rFonts w:ascii="Tahoma" w:hAnsi="Tahoma" w:cs="Tahoma"/>
                <w:color w:val="365F91" w:themeColor="accent1" w:themeShade="BF"/>
              </w:rPr>
              <w:t xml:space="preserve">Todos los accesorios de las </w:t>
            </w:r>
            <w:r w:rsidR="00501C4C">
              <w:rPr>
                <w:rFonts w:ascii="Tahoma" w:hAnsi="Tahoma" w:cs="Tahoma"/>
                <w:color w:val="365F91" w:themeColor="accent1" w:themeShade="BF"/>
              </w:rPr>
              <w:t>OOCC</w:t>
            </w:r>
            <w:r w:rsidR="00DB6F07" w:rsidRPr="00F0022F">
              <w:rPr>
                <w:rFonts w:ascii="Tahoma" w:hAnsi="Tahoma" w:cs="Tahoma"/>
                <w:color w:val="365F91" w:themeColor="accent1" w:themeShade="BF"/>
              </w:rPr>
              <w:t xml:space="preserve"> y la estación implementada</w:t>
            </w:r>
            <w:r w:rsidRPr="00F0022F">
              <w:rPr>
                <w:rFonts w:ascii="Tahoma" w:hAnsi="Tahoma" w:cs="Tahoma"/>
                <w:color w:val="365F91" w:themeColor="accent1" w:themeShade="BF"/>
              </w:rPr>
              <w:t xml:space="preserve"> deben estar en perfecto funcionamiento al momento de la entrega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r>
    </w:tbl>
    <w:p w:rsidR="00015338" w:rsidRPr="00F0022F" w:rsidRDefault="00015338" w:rsidP="001A1C0D">
      <w:pPr>
        <w:rPr>
          <w:rFonts w:ascii="Tahoma" w:hAnsi="Tahoma" w:cs="Tahoma"/>
          <w:color w:val="365F91" w:themeColor="accent1" w:themeShade="BF"/>
          <w:lang w:val="es-BO"/>
        </w:rPr>
      </w:pPr>
      <w:bookmarkStart w:id="20" w:name="_Toc309124157"/>
    </w:p>
    <w:p w:rsidR="00AC7B0D" w:rsidRPr="00F0022F" w:rsidRDefault="00AC7B0D" w:rsidP="00AC7B0D">
      <w:pPr>
        <w:rPr>
          <w:rFonts w:ascii="Tahoma" w:hAnsi="Tahoma" w:cs="Tahoma"/>
          <w:color w:val="365F91" w:themeColor="accent1" w:themeShade="BF"/>
          <w:lang w:val="es-BO"/>
        </w:rPr>
      </w:pPr>
    </w:p>
    <w:p w:rsidR="001A1C0D" w:rsidRPr="00225E97" w:rsidRDefault="007707E6" w:rsidP="005B59B3">
      <w:pPr>
        <w:pStyle w:val="TITULOS"/>
        <w:numPr>
          <w:ilvl w:val="1"/>
          <w:numId w:val="39"/>
        </w:numPr>
        <w:spacing w:after="0"/>
        <w:rPr>
          <w:rFonts w:ascii="Tahoma" w:hAnsi="Tahoma" w:cs="Tahoma"/>
          <w:bCs w:val="0"/>
          <w:color w:val="365F91" w:themeColor="accent1" w:themeShade="BF"/>
          <w:kern w:val="28"/>
          <w:sz w:val="22"/>
          <w:szCs w:val="22"/>
          <w:lang w:bidi="en-US"/>
        </w:rPr>
      </w:pPr>
      <w:r w:rsidRPr="00225E97">
        <w:rPr>
          <w:rFonts w:ascii="Tahoma" w:hAnsi="Tahoma" w:cs="Tahoma"/>
          <w:bCs w:val="0"/>
          <w:color w:val="365F91" w:themeColor="accent1" w:themeShade="BF"/>
          <w:kern w:val="28"/>
          <w:sz w:val="22"/>
          <w:szCs w:val="22"/>
          <w:lang w:bidi="en-US"/>
        </w:rPr>
        <w:t>HERRAMIENTAS</w:t>
      </w:r>
      <w:r w:rsidR="001A1C0D" w:rsidRPr="00225E97">
        <w:rPr>
          <w:rFonts w:ascii="Tahoma" w:hAnsi="Tahoma" w:cs="Tahoma"/>
          <w:bCs w:val="0"/>
          <w:color w:val="365F91" w:themeColor="accent1" w:themeShade="BF"/>
          <w:kern w:val="28"/>
          <w:sz w:val="22"/>
          <w:szCs w:val="22"/>
          <w:lang w:bidi="en-US"/>
        </w:rPr>
        <w:t xml:space="preserve"> </w:t>
      </w:r>
      <w:bookmarkEnd w:id="20"/>
    </w:p>
    <w:p w:rsidR="00590319" w:rsidRPr="00F0022F" w:rsidRDefault="00225E97" w:rsidP="005B59B3">
      <w:pPr>
        <w:pStyle w:val="TITULOS"/>
        <w:numPr>
          <w:ilvl w:val="2"/>
          <w:numId w:val="39"/>
        </w:numPr>
        <w:spacing w:after="0"/>
        <w:rPr>
          <w:rFonts w:ascii="Tahoma" w:hAnsi="Tahoma" w:cs="Tahoma"/>
          <w:b w:val="0"/>
          <w:i/>
          <w:color w:val="365F91" w:themeColor="accent1" w:themeShade="BF"/>
          <w:sz w:val="22"/>
          <w:szCs w:val="22"/>
        </w:rPr>
      </w:pPr>
      <w:r w:rsidRPr="00F0022F">
        <w:rPr>
          <w:rFonts w:ascii="Tahoma" w:hAnsi="Tahoma" w:cs="Tahoma"/>
          <w:color w:val="365F91" w:themeColor="accent1" w:themeShade="BF"/>
          <w:sz w:val="22"/>
          <w:szCs w:val="22"/>
        </w:rPr>
        <w:t>CARACTERÍSTICAS DE EQUIPOS Y HERRAMIENTAS PARA SUPERVISIÓN Y LOGÍSTICA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A1C0D" w:rsidRPr="00F0022F" w:rsidTr="001A1C0D">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DOCUMENTO, PÁGINA, REFERENCIA</w:t>
            </w:r>
          </w:p>
        </w:tc>
      </w:tr>
      <w:tr w:rsidR="001A1C0D" w:rsidRPr="00F0022F" w:rsidTr="008F1455">
        <w:trPr>
          <w:trHeight w:val="77"/>
          <w:tblHeader/>
        </w:trPr>
        <w:tc>
          <w:tcPr>
            <w:tcW w:w="426" w:type="dxa"/>
            <w:vMerge/>
            <w:tcBorders>
              <w:top w:val="single" w:sz="4" w:space="0" w:color="FFFFFF" w:themeColor="background1"/>
              <w:left w:val="single" w:sz="4" w:space="0" w:color="004990"/>
              <w:bottom w:val="single" w:sz="4" w:space="0" w:color="004990"/>
              <w:right w:val="single" w:sz="4" w:space="0" w:color="FFFFFF" w:themeColor="background1"/>
            </w:tcBorders>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r>
      <w:tr w:rsidR="001A1C0D" w:rsidRPr="00F0022F" w:rsidTr="008F1455">
        <w:trPr>
          <w:trHeight w:val="315"/>
        </w:trPr>
        <w:tc>
          <w:tcPr>
            <w:tcW w:w="426" w:type="dxa"/>
            <w:tcBorders>
              <w:top w:val="single" w:sz="4" w:space="0" w:color="004990"/>
              <w:bottom w:val="single" w:sz="4" w:space="0" w:color="004990"/>
            </w:tcBorders>
            <w:vAlign w:val="center"/>
          </w:tcPr>
          <w:p w:rsidR="001A1C0D" w:rsidRPr="00F0022F" w:rsidRDefault="001A1C0D" w:rsidP="001A1C0D">
            <w:pPr>
              <w:jc w:val="center"/>
              <w:rPr>
                <w:rFonts w:ascii="Tahoma" w:hAnsi="Tahoma" w:cs="Tahoma"/>
                <w:color w:val="365F91" w:themeColor="accent1" w:themeShade="BF"/>
              </w:rPr>
            </w:pPr>
            <w:r w:rsidRPr="00F0022F">
              <w:rPr>
                <w:rFonts w:ascii="Tahoma" w:hAnsi="Tahoma" w:cs="Tahoma"/>
                <w:color w:val="365F91" w:themeColor="accent1" w:themeShade="BF"/>
              </w:rPr>
              <w:t>1</w:t>
            </w:r>
          </w:p>
        </w:tc>
        <w:tc>
          <w:tcPr>
            <w:tcW w:w="4536" w:type="dxa"/>
            <w:tcBorders>
              <w:top w:val="single" w:sz="4" w:space="0" w:color="004990"/>
              <w:bottom w:val="single" w:sz="4" w:space="0" w:color="004990"/>
            </w:tcBorders>
            <w:shd w:val="clear" w:color="auto" w:fill="auto"/>
            <w:vAlign w:val="center"/>
          </w:tcPr>
          <w:p w:rsidR="001A1C0D" w:rsidRPr="00F0022F" w:rsidRDefault="001A1C0D" w:rsidP="008C1535">
            <w:pPr>
              <w:jc w:val="both"/>
              <w:rPr>
                <w:rFonts w:ascii="Tahoma" w:hAnsi="Tahoma" w:cs="Tahoma"/>
                <w:color w:val="365F91" w:themeColor="accent1" w:themeShade="BF"/>
              </w:rPr>
            </w:pPr>
            <w:r w:rsidRPr="00225E97">
              <w:rPr>
                <w:rFonts w:ascii="Tahoma" w:eastAsia="Calibri" w:hAnsi="Tahoma" w:cs="Tahoma"/>
                <w:color w:val="365F91" w:themeColor="accent1" w:themeShade="BF"/>
                <w:lang w:val="es-BO" w:eastAsia="es-BO"/>
              </w:rPr>
              <w:t xml:space="preserve">La empresa deberá contar con toda las Herramientas, tales como Medidor de Galvanizado, </w:t>
            </w:r>
            <w:r w:rsidR="00DB6F07" w:rsidRPr="00225E97">
              <w:rPr>
                <w:rFonts w:ascii="Tahoma" w:eastAsia="Calibri" w:hAnsi="Tahoma" w:cs="Tahoma"/>
                <w:color w:val="365F91" w:themeColor="accent1" w:themeShade="BF"/>
                <w:lang w:val="es-BO" w:eastAsia="es-BO"/>
              </w:rPr>
              <w:t xml:space="preserve">Medidor de Tierras, </w:t>
            </w:r>
            <w:r w:rsidR="008C1535">
              <w:rPr>
                <w:rFonts w:ascii="Tahoma" w:eastAsia="Calibri" w:hAnsi="Tahoma" w:cs="Tahoma"/>
                <w:color w:val="365F91" w:themeColor="accent1" w:themeShade="BF"/>
                <w:lang w:val="es-BO" w:eastAsia="es-BO"/>
              </w:rPr>
              <w:t xml:space="preserve">Torquimetro </w:t>
            </w:r>
            <w:r w:rsidR="00015338" w:rsidRPr="00225E97">
              <w:rPr>
                <w:rFonts w:ascii="Tahoma" w:eastAsia="Calibri" w:hAnsi="Tahoma" w:cs="Tahoma"/>
                <w:color w:val="365F91" w:themeColor="accent1" w:themeShade="BF"/>
                <w:lang w:val="es-BO" w:eastAsia="es-BO"/>
              </w:rPr>
              <w:t>y</w:t>
            </w:r>
            <w:r w:rsidRPr="00225E97">
              <w:rPr>
                <w:rFonts w:ascii="Tahoma" w:eastAsia="Calibri" w:hAnsi="Tahoma" w:cs="Tahoma"/>
                <w:color w:val="365F91" w:themeColor="accent1" w:themeShade="BF"/>
                <w:lang w:val="es-BO" w:eastAsia="es-BO"/>
              </w:rPr>
              <w:t xml:space="preserve"> otras herramientas menores para verificar en depósito</w:t>
            </w:r>
            <w:r w:rsidR="008F1455">
              <w:rPr>
                <w:rFonts w:ascii="Tahoma" w:eastAsia="Calibri" w:hAnsi="Tahoma" w:cs="Tahoma"/>
                <w:color w:val="365F91" w:themeColor="accent1" w:themeShade="BF"/>
                <w:lang w:val="es-BO" w:eastAsia="es-BO"/>
              </w:rPr>
              <w:t xml:space="preserve">, para el efecto, </w:t>
            </w:r>
            <w:r w:rsidR="00E6105B">
              <w:rPr>
                <w:rFonts w:ascii="Tahoma" w:eastAsia="Calibri" w:hAnsi="Tahoma" w:cs="Tahoma"/>
                <w:color w:val="365F91" w:themeColor="accent1" w:themeShade="BF"/>
                <w:lang w:val="es-BO" w:eastAsia="es-BO"/>
              </w:rPr>
              <w:t>deberá</w:t>
            </w:r>
            <w:r w:rsidR="008F1455">
              <w:rPr>
                <w:rFonts w:ascii="Tahoma" w:eastAsia="Calibri" w:hAnsi="Tahoma" w:cs="Tahoma"/>
                <w:color w:val="365F91" w:themeColor="accent1" w:themeShade="BF"/>
                <w:lang w:val="es-BO" w:eastAsia="es-BO"/>
              </w:rPr>
              <w:t xml:space="preserve"> adjuntar un certificado.</w:t>
            </w:r>
          </w:p>
        </w:tc>
        <w:tc>
          <w:tcPr>
            <w:tcW w:w="992"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992"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c>
          <w:tcPr>
            <w:tcW w:w="851"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r>
      <w:tr w:rsidR="008F1455" w:rsidRPr="00F0022F" w:rsidTr="008F1455">
        <w:trPr>
          <w:trHeight w:val="315"/>
        </w:trPr>
        <w:tc>
          <w:tcPr>
            <w:tcW w:w="426" w:type="dxa"/>
            <w:tcBorders>
              <w:top w:val="single" w:sz="4" w:space="0" w:color="004990"/>
            </w:tcBorders>
            <w:vAlign w:val="center"/>
          </w:tcPr>
          <w:p w:rsidR="008F1455" w:rsidRPr="00F0022F" w:rsidRDefault="008F1455" w:rsidP="001A1C0D">
            <w:pPr>
              <w:jc w:val="center"/>
              <w:rPr>
                <w:rFonts w:ascii="Tahoma" w:hAnsi="Tahoma" w:cs="Tahoma"/>
                <w:color w:val="365F91" w:themeColor="accent1" w:themeShade="BF"/>
              </w:rPr>
            </w:pPr>
            <w:r>
              <w:rPr>
                <w:rFonts w:ascii="Tahoma" w:hAnsi="Tahoma" w:cs="Tahoma"/>
                <w:color w:val="365F91" w:themeColor="accent1" w:themeShade="BF"/>
              </w:rPr>
              <w:t>2</w:t>
            </w:r>
          </w:p>
        </w:tc>
        <w:tc>
          <w:tcPr>
            <w:tcW w:w="4536" w:type="dxa"/>
            <w:tcBorders>
              <w:top w:val="single" w:sz="4" w:space="0" w:color="004990"/>
            </w:tcBorders>
            <w:shd w:val="clear" w:color="auto" w:fill="auto"/>
            <w:vAlign w:val="center"/>
          </w:tcPr>
          <w:p w:rsidR="008F1455" w:rsidRPr="00225E97" w:rsidRDefault="008F1455" w:rsidP="008F1455">
            <w:pPr>
              <w:jc w:val="both"/>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 xml:space="preserve">La empresa encargada de las obras civiles debe contar con todo el equipamiento y herramientas para las obras civiles, para tal efecto, </w:t>
            </w:r>
            <w:r w:rsidR="00E6105B">
              <w:rPr>
                <w:rFonts w:ascii="Tahoma" w:eastAsia="Calibri" w:hAnsi="Tahoma" w:cs="Tahoma"/>
                <w:color w:val="365F91" w:themeColor="accent1" w:themeShade="BF"/>
                <w:lang w:val="es-BO" w:eastAsia="es-BO"/>
              </w:rPr>
              <w:t>deberá</w:t>
            </w:r>
            <w:r>
              <w:rPr>
                <w:rFonts w:ascii="Tahoma" w:eastAsia="Calibri" w:hAnsi="Tahoma" w:cs="Tahoma"/>
                <w:color w:val="365F91" w:themeColor="accent1" w:themeShade="BF"/>
                <w:lang w:val="es-BO" w:eastAsia="es-BO"/>
              </w:rPr>
              <w:t xml:space="preserve"> adjuntar un certificado</w:t>
            </w:r>
          </w:p>
        </w:tc>
        <w:tc>
          <w:tcPr>
            <w:tcW w:w="992" w:type="dxa"/>
            <w:tcBorders>
              <w:top w:val="single" w:sz="4" w:space="0" w:color="004990"/>
            </w:tcBorders>
            <w:shd w:val="clear" w:color="auto" w:fill="auto"/>
            <w:vAlign w:val="center"/>
          </w:tcPr>
          <w:p w:rsidR="008F1455" w:rsidRPr="00F0022F" w:rsidRDefault="008F1455" w:rsidP="001A1C0D">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tcBorders>
            <w:shd w:val="clear" w:color="auto" w:fill="auto"/>
            <w:vAlign w:val="center"/>
          </w:tcPr>
          <w:p w:rsidR="008F1455" w:rsidRPr="00F0022F" w:rsidRDefault="008F1455" w:rsidP="001A1C0D">
            <w:pPr>
              <w:jc w:val="center"/>
              <w:rPr>
                <w:rFonts w:ascii="Tahoma" w:hAnsi="Tahoma" w:cs="Tahoma"/>
                <w:color w:val="365F91" w:themeColor="accent1" w:themeShade="BF"/>
                <w:sz w:val="18"/>
                <w:szCs w:val="18"/>
                <w:lang w:eastAsia="es-BO"/>
              </w:rPr>
            </w:pPr>
          </w:p>
        </w:tc>
        <w:tc>
          <w:tcPr>
            <w:tcW w:w="992"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c>
          <w:tcPr>
            <w:tcW w:w="851"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r>
    </w:tbl>
    <w:p w:rsidR="001A1C0D" w:rsidRPr="00F0022F" w:rsidRDefault="001A1C0D" w:rsidP="001A1C0D">
      <w:pPr>
        <w:pStyle w:val="Prrafodelista"/>
        <w:ind w:left="846"/>
        <w:rPr>
          <w:rFonts w:ascii="Tahoma" w:hAnsi="Tahoma" w:cs="Tahoma"/>
          <w:b/>
          <w:color w:val="365F91" w:themeColor="accent1" w:themeShade="BF"/>
          <w:lang w:val="es-BO"/>
        </w:rPr>
      </w:pPr>
    </w:p>
    <w:p w:rsidR="001A1C0D" w:rsidRPr="00225E97" w:rsidRDefault="00225E97" w:rsidP="005B59B3">
      <w:pPr>
        <w:pStyle w:val="TITULOS"/>
        <w:numPr>
          <w:ilvl w:val="2"/>
          <w:numId w:val="39"/>
        </w:numPr>
        <w:spacing w:after="0"/>
        <w:rPr>
          <w:rFonts w:ascii="Tahoma" w:hAnsi="Tahoma" w:cs="Tahoma"/>
          <w:color w:val="365F91" w:themeColor="accent1" w:themeShade="BF"/>
          <w:sz w:val="22"/>
          <w:szCs w:val="22"/>
        </w:rPr>
      </w:pPr>
      <w:r w:rsidRPr="00225E97">
        <w:rPr>
          <w:rFonts w:ascii="Tahoma" w:hAnsi="Tahoma" w:cs="Tahoma"/>
          <w:color w:val="365F91" w:themeColor="accent1" w:themeShade="BF"/>
          <w:sz w:val="22"/>
          <w:szCs w:val="22"/>
        </w:rPr>
        <w:t>CARACTERÍSTICAS</w:t>
      </w:r>
      <w:r w:rsidR="00BB0914">
        <w:rPr>
          <w:rFonts w:ascii="Tahoma" w:hAnsi="Tahoma" w:cs="Tahoma"/>
          <w:color w:val="365F91" w:themeColor="accent1" w:themeShade="BF"/>
          <w:sz w:val="22"/>
          <w:szCs w:val="22"/>
        </w:rPr>
        <w:t xml:space="preserve"> </w:t>
      </w:r>
      <w:r w:rsidRPr="00225E97">
        <w:rPr>
          <w:rFonts w:ascii="Tahoma" w:hAnsi="Tahoma" w:cs="Tahoma"/>
          <w:color w:val="365F91" w:themeColor="accent1" w:themeShade="BF"/>
          <w:sz w:val="22"/>
          <w:szCs w:val="22"/>
        </w:rPr>
        <w:t xml:space="preserve">DE VERIFICACIÓN QUE ENTEL REALIZARÁ POSTERIORES A LA ENTREGA DE LAS </w:t>
      </w:r>
      <w:r w:rsidR="007C657C">
        <w:rPr>
          <w:rFonts w:ascii="Tahoma" w:hAnsi="Tahoma" w:cs="Tahoma"/>
          <w:color w:val="365F91" w:themeColor="accent1" w:themeShade="BF"/>
          <w:sz w:val="22"/>
          <w:szCs w:val="22"/>
        </w:rPr>
        <w:t>OOCC</w:t>
      </w:r>
      <w:r w:rsidRPr="00225E97">
        <w:rPr>
          <w:rFonts w:ascii="Tahoma" w:hAnsi="Tahoma" w:cs="Tahoma"/>
          <w:color w:val="365F91" w:themeColor="accent1" w:themeShade="BF"/>
          <w:sz w:val="22"/>
          <w:szCs w:val="22"/>
        </w:rPr>
        <w:t xml:space="preserve"> Y PRUEBAS</w:t>
      </w:r>
      <w:r w:rsidR="00BB0914">
        <w:rPr>
          <w:rFonts w:ascii="Tahoma" w:hAnsi="Tahoma" w:cs="Tahoma"/>
          <w:color w:val="365F91" w:themeColor="accent1" w:themeShade="BF"/>
          <w:sz w:val="22"/>
          <w:szCs w:val="22"/>
        </w:rPr>
        <w:t xml:space="preserve"> </w:t>
      </w:r>
      <w:r w:rsidRPr="00225E97">
        <w:rPr>
          <w:rFonts w:ascii="Tahoma" w:hAnsi="Tahoma" w:cs="Tahoma"/>
          <w:color w:val="365F91" w:themeColor="accent1" w:themeShade="BF"/>
          <w:sz w:val="22"/>
          <w:szCs w:val="22"/>
        </w:rPr>
        <w:t>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386"/>
        <w:gridCol w:w="1276"/>
        <w:gridCol w:w="1560"/>
        <w:gridCol w:w="1134"/>
      </w:tblGrid>
      <w:tr w:rsidR="001A1C0D" w:rsidRPr="00F0022F" w:rsidTr="001A1C0D">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581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SERVICIOS</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38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DESCRIPCIÓN</w:t>
            </w:r>
          </w:p>
        </w:tc>
        <w:tc>
          <w:tcPr>
            <w:tcW w:w="1276"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8F1455">
              <w:rPr>
                <w:rFonts w:ascii="Tahoma" w:hAnsi="Tahoma" w:cs="Tahoma"/>
                <w:b/>
                <w:bCs/>
                <w:color w:val="F2F2F2" w:themeColor="background1" w:themeShade="F2"/>
                <w:sz w:val="12"/>
                <w:szCs w:val="18"/>
                <w:lang w:val="en-GB" w:eastAsia="es-BO"/>
              </w:rPr>
              <w:t>MANDATORIO</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r w:rsidRPr="008F1455">
              <w:rPr>
                <w:rFonts w:ascii="Tahoma" w:hAnsi="Tahoma" w:cs="Tahoma"/>
                <w:b/>
                <w:bCs/>
                <w:color w:val="F2F2F2" w:themeColor="background1" w:themeShade="F2"/>
                <w:sz w:val="12"/>
                <w:szCs w:val="18"/>
                <w:lang w:val="en-GB" w:eastAsia="es-BO"/>
              </w:rPr>
              <w:t>MANDATORIO</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r w:rsidRPr="008F1455">
              <w:rPr>
                <w:rFonts w:ascii="Tahoma" w:hAnsi="Tahoma" w:cs="Tahoma"/>
                <w:b/>
                <w:bCs/>
                <w:color w:val="F2F2F2" w:themeColor="background1" w:themeShade="F2"/>
                <w:sz w:val="12"/>
                <w:szCs w:val="18"/>
                <w:lang w:val="en-GB" w:eastAsia="es-BO"/>
              </w:rPr>
              <w:t>DOCUMENTO, PÁGINA, REFERENCIA</w:t>
            </w:r>
          </w:p>
        </w:tc>
      </w:tr>
      <w:tr w:rsidR="001A1C0D" w:rsidRPr="00F0022F" w:rsidTr="001A1C0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538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1276"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2"/>
                <w:szCs w:val="18"/>
                <w:lang w:eastAsia="es-BO"/>
              </w:rPr>
            </w:pPr>
            <w:r w:rsidRPr="008F1455">
              <w:rPr>
                <w:rFonts w:ascii="Tahoma" w:hAnsi="Tahoma" w:cs="Tahoma"/>
                <w:b/>
                <w:color w:val="F2F2F2" w:themeColor="background1" w:themeShade="F2"/>
                <w:sz w:val="12"/>
                <w:szCs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p>
        </w:tc>
      </w:tr>
      <w:tr w:rsidR="001A1C0D" w:rsidRPr="00F0022F" w:rsidTr="001A1C0D">
        <w:trPr>
          <w:trHeight w:val="315"/>
        </w:trPr>
        <w:tc>
          <w:tcPr>
            <w:tcW w:w="426" w:type="dxa"/>
            <w:vAlign w:val="center"/>
          </w:tcPr>
          <w:p w:rsidR="001A1C0D" w:rsidRPr="00F0022F" w:rsidRDefault="008F1455" w:rsidP="001A1C0D">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386" w:type="dxa"/>
            <w:shd w:val="clear" w:color="auto" w:fill="auto"/>
            <w:vAlign w:val="center"/>
          </w:tcPr>
          <w:p w:rsidR="001A1C0D" w:rsidRPr="00225E97" w:rsidRDefault="001A1C0D" w:rsidP="001A1C0D">
            <w:pPr>
              <w:jc w:val="both"/>
              <w:rPr>
                <w:rFonts w:ascii="Tahoma" w:hAnsi="Tahoma" w:cs="Tahoma"/>
                <w:color w:val="1F497D" w:themeColor="text2"/>
                <w:szCs w:val="18"/>
              </w:rPr>
            </w:pPr>
            <w:r w:rsidRPr="00225E97">
              <w:rPr>
                <w:rFonts w:ascii="Tahoma" w:hAnsi="Tahoma" w:cs="Tahoma"/>
                <w:color w:val="1F497D" w:themeColor="text2"/>
                <w:szCs w:val="18"/>
              </w:rPr>
              <w:t>El oferente deberá presentar un documento de aceptación provisional (ATP) para verificar</w:t>
            </w:r>
            <w:r w:rsidR="00015338" w:rsidRPr="00225E97">
              <w:rPr>
                <w:rFonts w:ascii="Tahoma" w:hAnsi="Tahoma" w:cs="Tahoma"/>
                <w:color w:val="1F497D" w:themeColor="text2"/>
                <w:szCs w:val="18"/>
              </w:rPr>
              <w:t xml:space="preserve"> las obras civiles complementarias </w:t>
            </w:r>
            <w:r w:rsidRPr="00225E97">
              <w:rPr>
                <w:rFonts w:ascii="Tahoma" w:hAnsi="Tahoma" w:cs="Tahoma"/>
                <w:color w:val="1F497D" w:themeColor="text2"/>
                <w:szCs w:val="18"/>
              </w:rPr>
              <w:t>el mismo debe considerar lo siguiente:</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correcto</w:t>
            </w:r>
            <w:r w:rsidR="00AD6296" w:rsidRPr="00225E97">
              <w:rPr>
                <w:rFonts w:ascii="Tahoma" w:hAnsi="Tahoma" w:cs="Tahoma"/>
                <w:color w:val="1F497D" w:themeColor="text2"/>
                <w:sz w:val="16"/>
                <w:szCs w:val="18"/>
              </w:rPr>
              <w:t xml:space="preserve"> galvanizado de piezas y pernos en fabrica para 2 personas de ENTEL,</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correcto funcionamiento del sistema de balizas, incluyendo los cables a ser utilizados y accesorios.</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 xml:space="preserve">Verificación del sistema de aterramiento y accesorios. </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 la calidad de pintura necesaria para retoque</w:t>
            </w:r>
            <w:r w:rsidR="008C1535">
              <w:rPr>
                <w:rFonts w:ascii="Tahoma" w:hAnsi="Tahoma" w:cs="Tahoma"/>
                <w:color w:val="1F497D" w:themeColor="text2"/>
                <w:sz w:val="16"/>
                <w:szCs w:val="18"/>
              </w:rPr>
              <w:t xml:space="preserve"> (donde sea necesario)</w:t>
            </w:r>
            <w:r w:rsidRPr="00225E97">
              <w:rPr>
                <w:rFonts w:ascii="Tahoma" w:hAnsi="Tahoma" w:cs="Tahoma"/>
                <w:color w:val="1F497D" w:themeColor="text2"/>
                <w:sz w:val="16"/>
                <w:szCs w:val="18"/>
              </w:rPr>
              <w:t>.</w:t>
            </w:r>
            <w:r w:rsidR="00BB0914">
              <w:rPr>
                <w:rFonts w:ascii="Tahoma" w:hAnsi="Tahoma" w:cs="Tahoma"/>
                <w:color w:val="1F497D" w:themeColor="text2"/>
                <w:sz w:val="16"/>
                <w:szCs w:val="18"/>
              </w:rPr>
              <w:t xml:space="preserve"> </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sistema de cerco y protección</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lastRenderedPageBreak/>
              <w:t>Verificación del funcionamiento del Tablero eléctrico</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SPT.</w:t>
            </w:r>
          </w:p>
          <w:p w:rsidR="00015338" w:rsidRPr="00F0022F" w:rsidRDefault="00015338" w:rsidP="0087522C">
            <w:pPr>
              <w:pStyle w:val="Prrafodelista"/>
              <w:numPr>
                <w:ilvl w:val="0"/>
                <w:numId w:val="18"/>
              </w:numPr>
              <w:spacing w:line="276" w:lineRule="auto"/>
              <w:ind w:left="497"/>
              <w:jc w:val="both"/>
              <w:rPr>
                <w:rFonts w:ascii="Tahoma" w:hAnsi="Tahoma" w:cs="Tahoma"/>
                <w:color w:val="1F497D" w:themeColor="text2"/>
                <w:sz w:val="18"/>
                <w:szCs w:val="18"/>
              </w:rPr>
            </w:pPr>
            <w:r w:rsidRPr="00225E97">
              <w:rPr>
                <w:rFonts w:ascii="Tahoma" w:hAnsi="Tahoma" w:cs="Tahoma"/>
                <w:color w:val="1F497D" w:themeColor="text2"/>
                <w:sz w:val="16"/>
                <w:szCs w:val="18"/>
              </w:rPr>
              <w:t>Verificación de funcionamiento correcto todos los accesorios</w:t>
            </w:r>
            <w:r w:rsidR="008C1535">
              <w:rPr>
                <w:rFonts w:ascii="Tahoma" w:hAnsi="Tahoma" w:cs="Tahoma"/>
                <w:color w:val="1F497D" w:themeColor="text2"/>
                <w:sz w:val="16"/>
                <w:szCs w:val="18"/>
              </w:rPr>
              <w:t>.</w:t>
            </w:r>
          </w:p>
        </w:tc>
        <w:tc>
          <w:tcPr>
            <w:tcW w:w="1276" w:type="dxa"/>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1560" w:type="dxa"/>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val="es-BO" w:eastAsia="es-BO"/>
              </w:rPr>
            </w:pPr>
          </w:p>
        </w:tc>
        <w:tc>
          <w:tcPr>
            <w:tcW w:w="1134" w:type="dxa"/>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r>
    </w:tbl>
    <w:p w:rsidR="001A1C0D" w:rsidRPr="00F0022F" w:rsidRDefault="001A1C0D" w:rsidP="001A1C0D">
      <w:pPr>
        <w:rPr>
          <w:rFonts w:ascii="Tahoma" w:hAnsi="Tahoma" w:cs="Tahoma"/>
          <w:b/>
          <w:bCs/>
          <w:color w:val="365F91" w:themeColor="accent1" w:themeShade="BF"/>
          <w:sz w:val="18"/>
          <w:szCs w:val="18"/>
          <w:lang w:val="es-BO"/>
        </w:rPr>
      </w:pPr>
    </w:p>
    <w:p w:rsidR="001A1C0D" w:rsidRPr="00F0022F" w:rsidRDefault="001A1C0D" w:rsidP="005B59B3">
      <w:pPr>
        <w:pStyle w:val="TITULOS"/>
        <w:numPr>
          <w:ilvl w:val="1"/>
          <w:numId w:val="39"/>
        </w:numPr>
        <w:spacing w:after="0"/>
        <w:rPr>
          <w:rFonts w:ascii="Tahoma" w:hAnsi="Tahoma" w:cs="Tahoma"/>
          <w:i/>
          <w:color w:val="365F91" w:themeColor="accent1" w:themeShade="BF"/>
          <w:sz w:val="22"/>
          <w:szCs w:val="18"/>
        </w:rPr>
      </w:pPr>
      <w:r w:rsidRPr="00F0022F">
        <w:rPr>
          <w:rFonts w:ascii="Tahoma" w:hAnsi="Tahoma" w:cs="Tahoma"/>
          <w:color w:val="365F91" w:themeColor="accent1" w:themeShade="BF"/>
          <w:sz w:val="22"/>
          <w:szCs w:val="18"/>
        </w:rPr>
        <w:t>EXPERIENCIA DE LA EMPRESA</w:t>
      </w:r>
    </w:p>
    <w:p w:rsidR="001A1C0D" w:rsidRPr="00F0022F" w:rsidRDefault="001A1C0D" w:rsidP="001A1C0D">
      <w:pPr>
        <w:rPr>
          <w:rFonts w:ascii="Tahoma" w:hAnsi="Tahoma" w:cs="Tahoma"/>
          <w:color w:val="365F91" w:themeColor="accent1" w:themeShade="BF"/>
          <w:sz w:val="18"/>
          <w:szCs w:val="18"/>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1A1C0D" w:rsidRPr="00F0022F" w:rsidTr="001A1C0D">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8F1455"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8F1455"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DOCUMENTO, PÁGINA, REFERENCIA</w:t>
            </w:r>
          </w:p>
        </w:tc>
      </w:tr>
      <w:tr w:rsidR="001A1C0D" w:rsidRPr="00F0022F" w:rsidTr="001A1C0D">
        <w:trPr>
          <w:trHeight w:val="77"/>
          <w:tblHeader/>
        </w:trPr>
        <w:tc>
          <w:tcPr>
            <w:tcW w:w="426" w:type="dxa"/>
            <w:vMerge/>
            <w:tcBorders>
              <w:top w:val="single" w:sz="4" w:space="0" w:color="FFFFFF" w:themeColor="background1"/>
              <w:left w:val="single" w:sz="4" w:space="0" w:color="004990"/>
              <w:bottom w:val="single" w:sz="4" w:space="0" w:color="auto"/>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c>
          <w:tcPr>
            <w:tcW w:w="85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0"/>
                <w:szCs w:val="18"/>
                <w:lang w:eastAsia="es-BO"/>
              </w:rPr>
            </w:pPr>
            <w:r w:rsidRPr="008F1455">
              <w:rPr>
                <w:rFonts w:ascii="Tahoma" w:hAnsi="Tahoma" w:cs="Tahoma"/>
                <w:b/>
                <w:color w:val="F2F2F2" w:themeColor="background1" w:themeShade="F2"/>
                <w:sz w:val="10"/>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0"/>
                <w:szCs w:val="18"/>
                <w:lang w:eastAsia="es-BO"/>
              </w:rPr>
            </w:pPr>
            <w:r w:rsidRPr="008F1455">
              <w:rPr>
                <w:rFonts w:ascii="Tahoma" w:hAnsi="Tahoma" w:cs="Tahoma"/>
                <w:b/>
                <w:color w:val="F2F2F2" w:themeColor="background1" w:themeShade="F2"/>
                <w:sz w:val="10"/>
                <w:szCs w:val="18"/>
                <w:lang w:eastAsia="es-BO"/>
              </w:rPr>
              <w:t>Cumple / No cumple</w:t>
            </w:r>
          </w:p>
        </w:tc>
        <w:tc>
          <w:tcPr>
            <w:tcW w:w="1134" w:type="dxa"/>
            <w:vMerge/>
            <w:tcBorders>
              <w:top w:val="single" w:sz="4" w:space="0" w:color="FFFFFF" w:themeColor="background1"/>
              <w:left w:val="single" w:sz="4" w:space="0" w:color="FFFFFF" w:themeColor="background1"/>
              <w:bottom w:val="single" w:sz="4" w:space="0" w:color="auto"/>
            </w:tcBorders>
            <w:shd w:val="clear" w:color="auto" w:fill="auto"/>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r>
      <w:tr w:rsidR="001A1C0D" w:rsidRPr="00F0022F" w:rsidTr="001A1C0D">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A1C0D" w:rsidRPr="00F0022F" w:rsidRDefault="00225E97" w:rsidP="001A1C0D">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5F2919" w:rsidRDefault="001A1C0D" w:rsidP="00225E97">
            <w:pPr>
              <w:jc w:val="both"/>
              <w:rPr>
                <w:rFonts w:ascii="Tahoma" w:hAnsi="Tahoma" w:cs="Tahoma"/>
                <w:bCs/>
                <w:color w:val="365F91" w:themeColor="accent1" w:themeShade="BF"/>
              </w:rPr>
            </w:pPr>
            <w:r w:rsidRPr="005F2919">
              <w:rPr>
                <w:rFonts w:ascii="Tahoma" w:hAnsi="Tahoma" w:cs="Tahoma"/>
                <w:bCs/>
                <w:color w:val="365F91" w:themeColor="accent1" w:themeShade="BF"/>
              </w:rPr>
              <w:t>Experiencia especifica</w:t>
            </w:r>
            <w:r w:rsidR="00015338" w:rsidRPr="005F2919">
              <w:rPr>
                <w:rFonts w:ascii="Tahoma" w:hAnsi="Tahoma" w:cs="Tahoma"/>
                <w:bCs/>
                <w:color w:val="365F91" w:themeColor="accent1" w:themeShade="BF"/>
              </w:rPr>
              <w:t xml:space="preserve"> en la implementación </w:t>
            </w:r>
            <w:r w:rsidR="008C1535" w:rsidRPr="005F2919">
              <w:rPr>
                <w:rFonts w:ascii="Tahoma" w:hAnsi="Tahoma" w:cs="Tahoma"/>
                <w:bCs/>
                <w:color w:val="365F91" w:themeColor="accent1" w:themeShade="BF"/>
              </w:rPr>
              <w:t xml:space="preserve">y </w:t>
            </w:r>
            <w:r w:rsidR="00015338" w:rsidRPr="005F2919">
              <w:rPr>
                <w:rFonts w:ascii="Tahoma" w:hAnsi="Tahoma" w:cs="Tahoma"/>
                <w:bCs/>
                <w:color w:val="365F91" w:themeColor="accent1" w:themeShade="BF"/>
              </w:rPr>
              <w:t>construcciones de Obras civiles de estaciones para Telecomunicaciones</w:t>
            </w:r>
          </w:p>
          <w:p w:rsidR="001A1C0D" w:rsidRPr="005F2919" w:rsidRDefault="001A1C0D" w:rsidP="00225E97">
            <w:pPr>
              <w:jc w:val="both"/>
              <w:rPr>
                <w:rFonts w:ascii="Tahoma" w:hAnsi="Tahoma" w:cs="Tahoma"/>
                <w:bCs/>
                <w:color w:val="365F91" w:themeColor="accent1" w:themeShade="BF"/>
                <w:highlight w:val="yellow"/>
              </w:rPr>
            </w:pPr>
            <w:r w:rsidRPr="005F2919">
              <w:rPr>
                <w:rFonts w:ascii="Tahoma" w:hAnsi="Tahoma" w:cs="Tahoma"/>
                <w:bCs/>
                <w:color w:val="365F91" w:themeColor="accent1" w:themeShade="BF"/>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estaciones en diferentes proyectos que se implementaron.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r>
      <w:tr w:rsidR="001A1C0D" w:rsidRPr="00F0022F" w:rsidTr="001A1C0D">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A1C0D" w:rsidRPr="00F0022F" w:rsidRDefault="00225E97" w:rsidP="00225E97">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8F1455" w:rsidRDefault="001A1C0D" w:rsidP="001A1C0D">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Formación y Experiencia Especifica del </w:t>
            </w:r>
            <w:r w:rsidR="00015338" w:rsidRPr="008F1455">
              <w:rPr>
                <w:rFonts w:ascii="Tahoma" w:hAnsi="Tahoma" w:cs="Tahoma"/>
                <w:bCs/>
                <w:color w:val="365F91" w:themeColor="accent1" w:themeShade="BF"/>
              </w:rPr>
              <w:t>Jefe de Proyecto respecto a la construcción, implementación de estaciones RBS para telecomunicaciones y torres.</w:t>
            </w:r>
          </w:p>
          <w:p w:rsidR="001A1C0D" w:rsidRPr="008F1455" w:rsidRDefault="001A1C0D" w:rsidP="001A1C0D">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Para la calificación del Especialistas, el oferente deberá adjuntar a su propuesta lo siguiente: </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Hoja de vida (currículo vitae): Hoja descriptiva de la formación (estudios realizados y cursos) y experiencia (trabajos desempeñados).</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Fotocopias de certificados de formación profesional (académicos y especialización): Título Profesional de acuerdo con el puesto asignado a la persona.</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w:t>
            </w:r>
            <w:r w:rsidR="00BB0914">
              <w:rPr>
                <w:rFonts w:ascii="Tahoma" w:hAnsi="Tahoma" w:cs="Tahoma"/>
                <w:bCs/>
                <w:color w:val="365F91" w:themeColor="accent1" w:themeShade="BF"/>
                <w:sz w:val="16"/>
                <w:szCs w:val="16"/>
              </w:rPr>
              <w:t xml:space="preserve"> </w:t>
            </w:r>
          </w:p>
          <w:p w:rsidR="001A1C0D" w:rsidRPr="008F1455" w:rsidRDefault="001A1C0D" w:rsidP="001A1C0D">
            <w:pPr>
              <w:pStyle w:val="Prrafodelista"/>
              <w:contextualSpacing/>
              <w:jc w:val="both"/>
              <w:rPr>
                <w:rFonts w:ascii="Tahoma" w:hAnsi="Tahoma" w:cs="Tahoma"/>
                <w:bCs/>
                <w:color w:val="365F91" w:themeColor="accent1" w:themeShade="BF"/>
                <w:sz w:val="16"/>
                <w:szCs w:val="16"/>
              </w:rPr>
            </w:pPr>
          </w:p>
          <w:p w:rsidR="001A1C0D" w:rsidRPr="008F1455" w:rsidRDefault="001A1C0D" w:rsidP="001A1C0D">
            <w:pPr>
              <w:ind w:left="708"/>
              <w:jc w:val="both"/>
              <w:rPr>
                <w:rFonts w:ascii="Tahoma" w:hAnsi="Tahoma" w:cs="Tahoma"/>
                <w:bCs/>
                <w:color w:val="365F91" w:themeColor="accent1" w:themeShade="BF"/>
              </w:rPr>
            </w:pPr>
            <w:r w:rsidRPr="008F1455">
              <w:rPr>
                <w:rFonts w:ascii="Tahoma" w:hAnsi="Tahoma" w:cs="Tahoma"/>
                <w:bCs/>
                <w:color w:val="365F91" w:themeColor="accent1" w:themeShade="BF"/>
              </w:rPr>
              <w:t xml:space="preserve">La documentación presentada deberá acreditar el cumplimiento del perfil requerido en el presente </w:t>
            </w:r>
            <w:r w:rsidR="00484F93">
              <w:rPr>
                <w:rFonts w:ascii="Tahoma" w:hAnsi="Tahoma" w:cs="Tahoma"/>
                <w:bCs/>
                <w:color w:val="365F91" w:themeColor="accent1" w:themeShade="BF"/>
              </w:rPr>
              <w:t xml:space="preserve">documento </w:t>
            </w:r>
            <w:r w:rsidRPr="008F1455">
              <w:rPr>
                <w:rFonts w:ascii="Tahoma" w:hAnsi="Tahoma" w:cs="Tahoma"/>
                <w:bCs/>
                <w:color w:val="365F91" w:themeColor="accent1" w:themeShade="BF"/>
              </w:rPr>
              <w:t xml:space="preserve"> en cuanto a formación y experiencia. </w:t>
            </w:r>
          </w:p>
          <w:p w:rsidR="00015338" w:rsidRPr="008F1455" w:rsidRDefault="00015338" w:rsidP="001A1C0D">
            <w:pPr>
              <w:rPr>
                <w:rFonts w:ascii="Tahoma" w:hAnsi="Tahoma" w:cs="Tahoma"/>
                <w:bCs/>
                <w:color w:val="365F91" w:themeColor="accent1" w:themeShade="BF"/>
              </w:rPr>
            </w:pPr>
          </w:p>
          <w:p w:rsidR="001A1C0D" w:rsidRPr="008F1455" w:rsidRDefault="001A1C0D" w:rsidP="001A1C0D">
            <w:pPr>
              <w:tabs>
                <w:tab w:val="left" w:pos="2906"/>
              </w:tabs>
              <w:rPr>
                <w:rFonts w:ascii="Tahoma" w:hAnsi="Tahoma" w:cs="Tahoma"/>
                <w:bCs/>
                <w:color w:val="365F91" w:themeColor="accent1" w:themeShade="BF"/>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val="en-GB"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r>
    </w:tbl>
    <w:p w:rsidR="00C112C3" w:rsidRPr="00F0022F" w:rsidRDefault="00C112C3" w:rsidP="00C112C3">
      <w:pPr>
        <w:pStyle w:val="TITULOS"/>
        <w:spacing w:after="0"/>
        <w:ind w:left="426" w:firstLine="0"/>
        <w:rPr>
          <w:rFonts w:ascii="Tahoma" w:hAnsi="Tahoma" w:cs="Tahoma"/>
          <w:b w:val="0"/>
          <w:i/>
          <w:color w:val="365F91" w:themeColor="accent1" w:themeShade="BF"/>
          <w:sz w:val="22"/>
          <w:szCs w:val="22"/>
        </w:rPr>
      </w:pPr>
    </w:p>
    <w:p w:rsidR="00C112C3" w:rsidRPr="00F0022F" w:rsidRDefault="00CF37E3" w:rsidP="005B59B3">
      <w:pPr>
        <w:pStyle w:val="TITULOS"/>
        <w:numPr>
          <w:ilvl w:val="1"/>
          <w:numId w:val="39"/>
        </w:numPr>
        <w:spacing w:after="0"/>
        <w:rPr>
          <w:rFonts w:ascii="Tahoma" w:hAnsi="Tahoma" w:cs="Tahoma"/>
          <w:b w:val="0"/>
          <w:i/>
          <w:color w:val="365F91" w:themeColor="accent1" w:themeShade="BF"/>
          <w:sz w:val="22"/>
          <w:szCs w:val="22"/>
        </w:rPr>
      </w:pPr>
      <w:r w:rsidRPr="00F0022F">
        <w:rPr>
          <w:rFonts w:ascii="Tahoma" w:hAnsi="Tahoma" w:cs="Tahoma"/>
          <w:color w:val="365F91" w:themeColor="accent1" w:themeShade="BF"/>
          <w:sz w:val="22"/>
          <w:szCs w:val="22"/>
        </w:rPr>
        <w:t>GARANTÍAS</w:t>
      </w:r>
    </w:p>
    <w:p w:rsidR="00C112C3" w:rsidRPr="00F0022F" w:rsidRDefault="00C112C3" w:rsidP="00C112C3">
      <w:pPr>
        <w:pStyle w:val="Continuarlista"/>
        <w:spacing w:after="0"/>
        <w:ind w:left="0"/>
        <w:rPr>
          <w:rFonts w:ascii="Tahoma" w:hAnsi="Tahoma" w:cs="Tahoma"/>
          <w:color w:val="1F497D"/>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4600"/>
        <w:gridCol w:w="897"/>
        <w:gridCol w:w="838"/>
        <w:gridCol w:w="905"/>
        <w:gridCol w:w="866"/>
        <w:gridCol w:w="978"/>
      </w:tblGrid>
      <w:tr w:rsidR="002927FA" w:rsidRPr="00F0022F" w:rsidTr="002927FA">
        <w:trPr>
          <w:trHeight w:val="46"/>
          <w:tblHead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bCs/>
                <w:color w:val="FFFFFF" w:themeColor="background1"/>
                <w:sz w:val="18"/>
                <w:szCs w:val="18"/>
                <w:lang w:eastAsia="es-BO"/>
              </w:rPr>
            </w:pP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927FA" w:rsidRPr="00F0022F" w:rsidRDefault="002927FA" w:rsidP="00E6651C">
            <w:pPr>
              <w:jc w:val="center"/>
              <w:rPr>
                <w:rFonts w:ascii="Tahoma" w:hAnsi="Tahoma" w:cs="Tahoma"/>
                <w:b/>
                <w:bCs/>
                <w:color w:val="FFFFFF" w:themeColor="background1"/>
                <w:sz w:val="18"/>
                <w:szCs w:val="18"/>
                <w:lang w:eastAsia="es-BO"/>
              </w:rPr>
            </w:pPr>
            <w:r w:rsidRPr="00F0022F">
              <w:rPr>
                <w:rFonts w:ascii="Tahoma" w:hAnsi="Tahoma" w:cs="Tahoma"/>
                <w:b/>
                <w:bCs/>
                <w:color w:val="FFFFFF" w:themeColor="background1"/>
                <w:sz w:val="18"/>
                <w:szCs w:val="18"/>
                <w:lang w:eastAsia="es-BO"/>
              </w:rPr>
              <w:t>REQUERIMIENTO DE ENTEL S.A.</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8"/>
                <w:szCs w:val="18"/>
                <w:lang w:eastAsia="es-BO"/>
              </w:rPr>
            </w:pPr>
            <w:r w:rsidRPr="00F0022F">
              <w:rPr>
                <w:rFonts w:ascii="Tahoma" w:hAnsi="Tahoma" w:cs="Tahoma"/>
                <w:bCs/>
                <w:color w:val="FFFFFF" w:themeColor="background1"/>
                <w:sz w:val="18"/>
                <w:szCs w:val="18"/>
                <w:lang w:eastAsia="es-BO"/>
              </w:rPr>
              <w:t>RESPUESTA DEL OFERENTE</w:t>
            </w:r>
          </w:p>
        </w:tc>
      </w:tr>
      <w:tr w:rsidR="002927FA" w:rsidRPr="00F0022F" w:rsidTr="00BB0914">
        <w:trPr>
          <w:trHeight w:val="98"/>
          <w:tblHeader/>
        </w:trPr>
        <w:tc>
          <w:tcPr>
            <w:tcW w:w="0" w:type="auto"/>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color w:val="FFFFFF" w:themeColor="background1"/>
                <w:sz w:val="18"/>
                <w:szCs w:val="18"/>
                <w:lang w:eastAsia="es-BO"/>
              </w:rPr>
            </w:pPr>
            <w:r w:rsidRPr="00076390">
              <w:rPr>
                <w:rFonts w:ascii="Tahoma" w:hAnsi="Tahoma" w:cs="Tahoma"/>
                <w:b/>
                <w:bCs/>
                <w:color w:val="F2F2F2" w:themeColor="background1" w:themeShade="F2"/>
                <w:sz w:val="18"/>
                <w:szCs w:val="18"/>
                <w:lang w:eastAsia="es-BO"/>
              </w:rPr>
              <w:t>No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927FA" w:rsidRPr="00F0022F" w:rsidRDefault="002927FA" w:rsidP="00E6651C">
            <w:pPr>
              <w:jc w:val="center"/>
              <w:rPr>
                <w:rFonts w:ascii="Tahoma" w:hAnsi="Tahoma" w:cs="Tahoma"/>
                <w:color w:val="FFFFFF" w:themeColor="background1"/>
                <w:sz w:val="18"/>
                <w:szCs w:val="18"/>
                <w:lang w:eastAsia="es-BO"/>
              </w:rPr>
            </w:pPr>
            <w:r w:rsidRPr="00F0022F">
              <w:rPr>
                <w:rFonts w:ascii="Tahoma" w:hAnsi="Tahoma" w:cs="Tahoma"/>
                <w:color w:val="FFFFFF" w:themeColor="background1"/>
                <w:sz w:val="18"/>
                <w:szCs w:val="18"/>
                <w:lang w:eastAsia="es-BO"/>
              </w:rPr>
              <w:t> </w:t>
            </w:r>
            <w:r w:rsidRPr="00F0022F">
              <w:rPr>
                <w:rFonts w:ascii="Tahoma" w:hAnsi="Tahoma" w:cs="Tahoma"/>
                <w:b/>
                <w:bCs/>
                <w:color w:val="FFFFFF" w:themeColor="background1"/>
                <w:sz w:val="18"/>
                <w:szCs w:val="18"/>
                <w:lang w:eastAsia="es-BO"/>
              </w:rPr>
              <w:t>GARANTÍA</w:t>
            </w:r>
          </w:p>
        </w:tc>
        <w:tc>
          <w:tcPr>
            <w:tcW w:w="0" w:type="auto"/>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8"/>
                <w:szCs w:val="18"/>
                <w:lang w:eastAsia="es-BO"/>
              </w:rPr>
            </w:pPr>
            <w:r w:rsidRPr="00F0022F">
              <w:rPr>
                <w:rFonts w:ascii="Tahoma" w:hAnsi="Tahoma" w:cs="Tahoma"/>
                <w:bCs/>
                <w:color w:val="FFFFFF" w:themeColor="background1"/>
                <w:sz w:val="18"/>
                <w:szCs w:val="18"/>
                <w:lang w:val="es-BO" w:eastAsia="es-BO"/>
              </w:rPr>
              <w:t>CONDICIÓN</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8"/>
                <w:szCs w:val="18"/>
                <w:lang w:eastAsia="es-BO"/>
              </w:rPr>
            </w:pPr>
            <w:r w:rsidRPr="00F0022F">
              <w:rPr>
                <w:rFonts w:ascii="Tahoma" w:hAnsi="Tahoma" w:cs="Tahoma"/>
                <w:bCs/>
                <w:color w:val="FFFFFF" w:themeColor="background1"/>
                <w:sz w:val="18"/>
                <w:szCs w:val="18"/>
                <w:lang w:eastAsia="es-BO"/>
              </w:rPr>
              <w:t>(Llenado Obligatorio)</w:t>
            </w:r>
          </w:p>
        </w:tc>
      </w:tr>
      <w:tr w:rsidR="002927FA" w:rsidRPr="00F0022F" w:rsidTr="00BB0914">
        <w:trPr>
          <w:trHeight w:val="46"/>
        </w:trPr>
        <w:tc>
          <w:tcPr>
            <w:tcW w:w="0" w:type="auto"/>
            <w:vMerge/>
            <w:tcBorders>
              <w:left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color w:val="FFFFFF" w:themeColor="background1"/>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color w:val="FFFFFF" w:themeColor="background1"/>
                <w:sz w:val="18"/>
                <w:szCs w:val="18"/>
                <w:lang w:eastAsia="es-BO"/>
              </w:rPr>
            </w:pP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2"/>
                <w:szCs w:val="10"/>
                <w:lang w:eastAsia="es-BO"/>
              </w:rPr>
            </w:pPr>
            <w:r w:rsidRPr="00F0022F">
              <w:rPr>
                <w:rFonts w:ascii="Tahoma" w:hAnsi="Tahoma" w:cs="Tahoma"/>
                <w:bCs/>
                <w:color w:val="FFFFFF" w:themeColor="background1"/>
                <w:sz w:val="12"/>
                <w:szCs w:val="10"/>
                <w:lang w:val="en-GB" w:eastAsia="es-BO"/>
              </w:rPr>
              <w:t>MANDATORIO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2"/>
                <w:szCs w:val="10"/>
                <w:lang w:eastAsia="es-BO"/>
              </w:rPr>
            </w:pPr>
            <w:r w:rsidRPr="00F0022F">
              <w:rPr>
                <w:rFonts w:ascii="Tahoma" w:hAnsi="Tahoma" w:cs="Tahoma"/>
                <w:bCs/>
                <w:color w:val="FFFFFF" w:themeColor="background1"/>
                <w:sz w:val="12"/>
                <w:szCs w:val="10"/>
                <w:lang w:val="en-GB" w:eastAsia="es-BO"/>
              </w:rPr>
              <w:t>CALIFICABLE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MANDATORIO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CALIFICABLE</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DOCUMENTO, PÁGINA, REFERENCIA</w:t>
            </w:r>
          </w:p>
        </w:tc>
      </w:tr>
      <w:tr w:rsidR="002927FA" w:rsidRPr="00F0022F" w:rsidTr="00BB0914">
        <w:trPr>
          <w:trHeight w:val="168"/>
        </w:trPr>
        <w:tc>
          <w:tcPr>
            <w:tcW w:w="0" w:type="auto"/>
            <w:vMerge/>
            <w:tcBorders>
              <w:left w:val="single" w:sz="4" w:space="0" w:color="FFFFFF" w:themeColor="background1"/>
              <w:bottom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4"/>
                <w:szCs w:val="14"/>
                <w:lang w:eastAsia="es-BO"/>
              </w:rPr>
            </w:pPr>
            <w:r w:rsidRPr="00F0022F">
              <w:rPr>
                <w:rFonts w:ascii="Tahoma" w:hAnsi="Tahoma" w:cs="Tahoma"/>
                <w:color w:val="FFFFFF" w:themeColor="background1"/>
                <w:sz w:val="14"/>
                <w:szCs w:val="14"/>
                <w:lang w:eastAsia="es-BO"/>
              </w:rPr>
              <w:t>Cumple / No cumple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4"/>
                <w:szCs w:val="14"/>
                <w:lang w:eastAsia="es-BO"/>
              </w:rPr>
            </w:pPr>
            <w:r w:rsidRPr="00F0022F">
              <w:rPr>
                <w:rFonts w:ascii="Tahoma" w:hAnsi="Tahoma" w:cs="Tahoma"/>
                <w:color w:val="FFFFFF" w:themeColor="background1"/>
                <w:sz w:val="14"/>
                <w:szCs w:val="14"/>
                <w:lang w:eastAsia="es-BO"/>
              </w:rPr>
              <w:t>Cumple / No cumple</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r>
      <w:tr w:rsidR="00817357"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817357" w:rsidRDefault="00817357" w:rsidP="002927FA">
            <w:pPr>
              <w:jc w:val="center"/>
              <w:rPr>
                <w:rFonts w:ascii="Tahoma" w:eastAsia="Calibri" w:hAnsi="Tahoma" w:cs="Tahoma"/>
                <w:color w:val="365F91" w:themeColor="accent1" w:themeShade="BF"/>
                <w:lang w:val="es-BO"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817357" w:rsidRDefault="005F2919" w:rsidP="00E6651C">
            <w:pPr>
              <w:rPr>
                <w:rFonts w:ascii="Tahoma" w:eastAsia="Calibri" w:hAnsi="Tahoma" w:cs="Tahoma"/>
                <w:b/>
                <w:color w:val="365F91" w:themeColor="accent1" w:themeShade="BF"/>
                <w:lang w:val="es-BO" w:eastAsia="es-BO"/>
              </w:rPr>
            </w:pPr>
            <w:r w:rsidRPr="00817357">
              <w:rPr>
                <w:rFonts w:ascii="Tahoma" w:eastAsia="Calibri" w:hAnsi="Tahoma" w:cs="Tahoma"/>
                <w:b/>
                <w:color w:val="365F91" w:themeColor="accent1" w:themeShade="BF"/>
                <w:lang w:val="es-BO" w:eastAsia="es-BO"/>
              </w:rPr>
              <w:t>P</w:t>
            </w:r>
            <w:r>
              <w:rPr>
                <w:rFonts w:ascii="Tahoma" w:eastAsia="Calibri" w:hAnsi="Tahoma" w:cs="Tahoma"/>
                <w:b/>
                <w:color w:val="365F91" w:themeColor="accent1" w:themeShade="BF"/>
                <w:lang w:val="es-BO" w:eastAsia="es-BO"/>
              </w:rPr>
              <w:t>R</w:t>
            </w:r>
            <w:r w:rsidRPr="00817357">
              <w:rPr>
                <w:rFonts w:ascii="Tahoma" w:eastAsia="Calibri" w:hAnsi="Tahoma" w:cs="Tahoma"/>
                <w:b/>
                <w:color w:val="365F91" w:themeColor="accent1" w:themeShade="BF"/>
                <w:lang w:val="es-BO" w:eastAsia="es-BO"/>
              </w:rPr>
              <w:t>OVISION DE SERVICIO DE OBRAS CIVILES</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r>
      <w:tr w:rsidR="002927FA"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2927FA" w:rsidRPr="00225E97"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1</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225E97" w:rsidRDefault="002927FA" w:rsidP="00E6651C">
            <w:pPr>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proponente debe ofrecer una garantía de fábrica para las estructuras y las obras civiles de su propuesta por al menos 1 año, computables a partir de la fecha de puesta en operación comercial, para:</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lastRenderedPageBreak/>
              <w:t>Defectos de fábrica</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Falla en funcionamiento normal.</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Calidad de Materiales</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Estabilidad de estructuras</w:t>
            </w:r>
          </w:p>
          <w:p w:rsidR="002927FA" w:rsidRPr="00225E97" w:rsidRDefault="002927FA" w:rsidP="00E6651C">
            <w:pPr>
              <w:jc w:val="both"/>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oferente debe adjuntar la certificación de la garantía en su propuesta.</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color w:val="1F497D"/>
                <w:sz w:val="18"/>
                <w:szCs w:val="18"/>
                <w:lang w:eastAsia="es-BO"/>
              </w:rPr>
            </w:pPr>
            <w:r w:rsidRPr="00F0022F">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F51544">
              <w:rPr>
                <w:rFonts w:ascii="Tahoma" w:hAnsi="Tahoma" w:cs="Tahoma"/>
                <w:color w:val="1F497D"/>
                <w:sz w:val="18"/>
                <w:szCs w:val="18"/>
              </w:rPr>
            </w:r>
            <w:r w:rsidR="00F51544">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r w:rsidRPr="00F0022F">
              <w:rPr>
                <w:rFonts w:ascii="Tahoma" w:hAnsi="Tahoma" w:cs="Tahoma"/>
                <w:b/>
                <w:bCs/>
                <w:color w:val="1F497D"/>
                <w:sz w:val="18"/>
                <w:szCs w:val="18"/>
                <w:lang w:eastAsia="es-BO"/>
              </w:rPr>
              <w:t> </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r w:rsidRPr="00F0022F">
              <w:rPr>
                <w:rFonts w:ascii="Tahoma" w:hAnsi="Tahoma" w:cs="Tahoma"/>
                <w:b/>
                <w:bCs/>
                <w:color w:val="1F497D"/>
                <w:sz w:val="18"/>
                <w:szCs w:val="18"/>
                <w:lang w:eastAsia="es-BO"/>
              </w:rPr>
              <w:t> </w:t>
            </w:r>
          </w:p>
        </w:tc>
      </w:tr>
      <w:tr w:rsidR="002927FA"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2927FA"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lastRenderedPageBreak/>
              <w:t>2</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225E97" w:rsidRDefault="002927FA" w:rsidP="002927FA">
            <w:pPr>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Durante el periodo de garantía, los ga</w:t>
            </w:r>
            <w:r>
              <w:rPr>
                <w:rFonts w:ascii="Tahoma" w:eastAsia="Calibri" w:hAnsi="Tahoma" w:cs="Tahoma"/>
                <w:color w:val="365F91" w:themeColor="accent1" w:themeShade="BF"/>
                <w:lang w:val="es-BO" w:eastAsia="es-BO"/>
              </w:rPr>
              <w:t>s</w:t>
            </w:r>
            <w:r w:rsidRPr="00225E97">
              <w:rPr>
                <w:rFonts w:ascii="Tahoma" w:eastAsia="Calibri" w:hAnsi="Tahoma" w:cs="Tahoma"/>
                <w:color w:val="365F91" w:themeColor="accent1" w:themeShade="BF"/>
                <w:lang w:val="es-BO" w:eastAsia="es-BO"/>
              </w:rPr>
              <w:t>tos de traslado a sitio así como los bienes que presenten fallas, serán reparados y/o repuestos a su costo y a su cargo, sin costo para Entel S.A.</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F51544">
              <w:rPr>
                <w:rFonts w:ascii="Tahoma" w:hAnsi="Tahoma" w:cs="Tahoma"/>
                <w:color w:val="1F497D"/>
                <w:sz w:val="18"/>
                <w:szCs w:val="18"/>
              </w:rPr>
            </w:r>
            <w:r w:rsidR="00F51544">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r>
      <w:tr w:rsidR="002927FA" w:rsidRPr="00F0022F" w:rsidTr="002927FA">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2927FA" w:rsidRPr="00225E97"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3</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225E97" w:rsidRDefault="002927FA" w:rsidP="001E3784">
            <w:pPr>
              <w:jc w:val="both"/>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oferente deberá indicar el tiempo en el que se compromete a reponer los elementos que se verifique que hayan sido entregados con falla, sin costo alguno para ENTEL S.A.</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F51544">
              <w:rPr>
                <w:rFonts w:ascii="Tahoma" w:hAnsi="Tahoma" w:cs="Tahoma"/>
                <w:color w:val="1F497D"/>
                <w:sz w:val="18"/>
                <w:szCs w:val="18"/>
              </w:rPr>
            </w:r>
            <w:r w:rsidR="00F51544">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r>
      <w:tr w:rsidR="00817357" w:rsidRPr="00F0022F" w:rsidTr="002927FA">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817357" w:rsidRPr="000F30F1" w:rsidRDefault="008F1455" w:rsidP="002927FA">
            <w:pPr>
              <w:jc w:val="center"/>
              <w:rPr>
                <w:rFonts w:ascii="Tahoma" w:eastAsia="Calibri" w:hAnsi="Tahoma" w:cs="Tahoma"/>
                <w:color w:val="365F91" w:themeColor="accent1" w:themeShade="BF"/>
                <w:lang w:val="es-BO" w:eastAsia="es-BO"/>
              </w:rPr>
            </w:pPr>
            <w:r w:rsidRPr="000F30F1">
              <w:rPr>
                <w:rFonts w:ascii="Tahoma" w:eastAsia="Calibri" w:hAnsi="Tahoma" w:cs="Tahoma"/>
                <w:color w:val="365F91" w:themeColor="accent1" w:themeShade="BF"/>
                <w:lang w:val="es-BO" w:eastAsia="es-BO"/>
              </w:rPr>
              <w:t>4</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0F30F1" w:rsidRDefault="00817357" w:rsidP="008F1455">
            <w:pPr>
              <w:jc w:val="both"/>
              <w:rPr>
                <w:rFonts w:ascii="Tahoma" w:eastAsia="Calibri" w:hAnsi="Tahoma" w:cs="Tahoma"/>
                <w:color w:val="365F91" w:themeColor="accent1" w:themeShade="BF"/>
                <w:lang w:val="es-BO" w:eastAsia="es-BO"/>
              </w:rPr>
            </w:pPr>
            <w:r w:rsidRPr="000F30F1">
              <w:rPr>
                <w:rFonts w:ascii="Tahoma" w:eastAsia="Calibri" w:hAnsi="Tahoma" w:cs="Tahoma"/>
                <w:b/>
                <w:color w:val="365F91" w:themeColor="accent1" w:themeShade="BF"/>
                <w:lang w:val="es-BO" w:eastAsia="es-BO"/>
              </w:rPr>
              <w:t xml:space="preserve">El proponente </w:t>
            </w:r>
            <w:r w:rsidR="008F1455" w:rsidRPr="000F30F1">
              <w:rPr>
                <w:rFonts w:ascii="Tahoma" w:eastAsia="Calibri" w:hAnsi="Tahoma" w:cs="Tahoma"/>
                <w:b/>
                <w:color w:val="365F91" w:themeColor="accent1" w:themeShade="BF"/>
                <w:lang w:val="es-BO" w:eastAsia="es-BO"/>
              </w:rPr>
              <w:t>deberá</w:t>
            </w:r>
            <w:r w:rsidRPr="000F30F1">
              <w:rPr>
                <w:rFonts w:ascii="Tahoma" w:eastAsia="Calibri" w:hAnsi="Tahoma" w:cs="Tahoma"/>
                <w:b/>
                <w:color w:val="365F91" w:themeColor="accent1" w:themeShade="BF"/>
                <w:lang w:val="es-BO" w:eastAsia="es-BO"/>
              </w:rPr>
              <w:t xml:space="preserve"> adjuntar </w:t>
            </w:r>
            <w:r w:rsidR="007363A0" w:rsidRPr="000F30F1">
              <w:rPr>
                <w:rFonts w:ascii="Tahoma" w:eastAsia="Calibri" w:hAnsi="Tahoma" w:cs="Tahoma"/>
                <w:b/>
                <w:color w:val="365F91" w:themeColor="accent1" w:themeShade="BF"/>
                <w:lang w:val="es-BO" w:eastAsia="es-BO"/>
              </w:rPr>
              <w:t xml:space="preserve">a su propuesta </w:t>
            </w:r>
            <w:r w:rsidRPr="000F30F1">
              <w:rPr>
                <w:rFonts w:ascii="Tahoma" w:eastAsia="Calibri" w:hAnsi="Tahoma" w:cs="Tahoma"/>
                <w:b/>
                <w:color w:val="365F91" w:themeColor="accent1" w:themeShade="BF"/>
                <w:lang w:val="es-BO" w:eastAsia="es-BO"/>
              </w:rPr>
              <w:t>un certificado de garantía</w:t>
            </w:r>
            <w:r w:rsidR="00A23F19" w:rsidRPr="000F30F1">
              <w:rPr>
                <w:rFonts w:ascii="Tahoma" w:eastAsia="Calibri" w:hAnsi="Tahoma" w:cs="Tahoma"/>
                <w:b/>
                <w:color w:val="365F91" w:themeColor="accent1" w:themeShade="BF"/>
                <w:lang w:val="es-BO" w:eastAsia="es-BO"/>
              </w:rPr>
              <w:t xml:space="preserve"> real</w:t>
            </w:r>
            <w:r w:rsidRPr="000F30F1">
              <w:rPr>
                <w:rFonts w:ascii="Tahoma" w:eastAsia="Calibri" w:hAnsi="Tahoma" w:cs="Tahoma"/>
                <w:color w:val="365F91" w:themeColor="accent1" w:themeShade="BF"/>
                <w:lang w:val="es-BO" w:eastAsia="es-BO"/>
              </w:rPr>
              <w:t xml:space="preserve"> sobre los materiales y obras por el lapso de 1 año por sitio, a partir de la entrega </w:t>
            </w:r>
            <w:r w:rsidR="008F1455" w:rsidRPr="000F30F1">
              <w:rPr>
                <w:rFonts w:ascii="Tahoma" w:eastAsia="Calibri" w:hAnsi="Tahoma" w:cs="Tahoma"/>
                <w:color w:val="365F91" w:themeColor="accent1" w:themeShade="BF"/>
                <w:lang w:val="es-BO" w:eastAsia="es-BO"/>
              </w:rPr>
              <w:t>de los mismos</w:t>
            </w:r>
            <w:r w:rsidRPr="000F30F1">
              <w:rPr>
                <w:rFonts w:ascii="Tahoma" w:eastAsia="Calibri" w:hAnsi="Tahoma" w:cs="Tahoma"/>
                <w:color w:val="365F91" w:themeColor="accent1" w:themeShade="BF"/>
                <w:lang w:val="es-BO" w:eastAsia="es-BO"/>
              </w:rPr>
              <w:t>.</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56034A" w:rsidP="00E6651C">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F51544">
              <w:rPr>
                <w:rFonts w:ascii="Tahoma" w:hAnsi="Tahoma" w:cs="Tahoma"/>
                <w:color w:val="1F497D"/>
                <w:sz w:val="18"/>
                <w:szCs w:val="18"/>
              </w:rPr>
            </w:r>
            <w:r w:rsidR="00F51544">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r>
    </w:tbl>
    <w:p w:rsidR="001A1C0D" w:rsidRPr="00F0022F" w:rsidRDefault="001A1C0D" w:rsidP="001A1C0D">
      <w:pPr>
        <w:rPr>
          <w:rFonts w:ascii="Tahoma" w:hAnsi="Tahoma" w:cs="Tahoma"/>
          <w:b/>
          <w:color w:val="365F91" w:themeColor="accent1" w:themeShade="BF"/>
          <w:lang w:val="es-BO"/>
        </w:rPr>
      </w:pPr>
    </w:p>
    <w:p w:rsidR="001A1C0D" w:rsidRDefault="001A1C0D" w:rsidP="005B59B3">
      <w:pPr>
        <w:pStyle w:val="TITULOS"/>
        <w:numPr>
          <w:ilvl w:val="1"/>
          <w:numId w:val="39"/>
        </w:numPr>
        <w:spacing w:after="0"/>
        <w:rPr>
          <w:rFonts w:ascii="Tahoma" w:hAnsi="Tahoma" w:cs="Tahoma"/>
          <w:color w:val="365F91" w:themeColor="accent1" w:themeShade="BF"/>
          <w:sz w:val="22"/>
          <w:szCs w:val="22"/>
        </w:rPr>
      </w:pPr>
      <w:r w:rsidRPr="00F0022F">
        <w:rPr>
          <w:rFonts w:ascii="Tahoma" w:hAnsi="Tahoma" w:cs="Tahoma"/>
          <w:color w:val="365F91" w:themeColor="accent1" w:themeShade="BF"/>
          <w:sz w:val="22"/>
          <w:szCs w:val="22"/>
        </w:rPr>
        <w:t>TIEMPO DE PROVISIÓN</w:t>
      </w:r>
    </w:p>
    <w:tbl>
      <w:tblPr>
        <w:tblW w:w="977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288"/>
        <w:gridCol w:w="851"/>
        <w:gridCol w:w="709"/>
        <w:gridCol w:w="850"/>
        <w:gridCol w:w="1509"/>
      </w:tblGrid>
      <w:tr w:rsidR="001E3784" w:rsidRPr="00076390" w:rsidTr="00EA56CF">
        <w:trPr>
          <w:trHeight w:val="367"/>
          <w:tblHeader/>
          <w:jc w:val="center"/>
        </w:trPr>
        <w:tc>
          <w:tcPr>
            <w:tcW w:w="7416"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REQUERIMIENTO DE ENTEL S.A.</w:t>
            </w:r>
          </w:p>
        </w:tc>
        <w:tc>
          <w:tcPr>
            <w:tcW w:w="235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RESPUESTA DEL OFERENTE</w:t>
            </w:r>
          </w:p>
        </w:tc>
      </w:tr>
      <w:tr w:rsidR="001E3784" w:rsidRPr="00076390" w:rsidTr="00EA56CF">
        <w:trPr>
          <w:trHeight w:val="384"/>
          <w:tblHeader/>
          <w:jc w:val="center"/>
        </w:trPr>
        <w:tc>
          <w:tcPr>
            <w:tcW w:w="585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PLAZOS DE EJECUCION</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val="en-GB" w:eastAsia="es-BO"/>
              </w:rPr>
              <w:t>CONDICIÓN</w:t>
            </w:r>
          </w:p>
        </w:tc>
        <w:tc>
          <w:tcPr>
            <w:tcW w:w="235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3784" w:rsidRPr="00076390" w:rsidRDefault="001E3784" w:rsidP="00BB0914">
            <w:pPr>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(Llenado Obligatorio)</w:t>
            </w:r>
            <w:r w:rsidRPr="00076390">
              <w:rPr>
                <w:rFonts w:ascii="Tahoma" w:hAnsi="Tahoma" w:cs="Tahoma"/>
                <w:color w:val="F2F2F2" w:themeColor="background1" w:themeShade="F2"/>
                <w:sz w:val="18"/>
                <w:szCs w:val="18"/>
                <w:lang w:val="en-GB" w:eastAsia="es-BO"/>
              </w:rPr>
              <w:t> </w:t>
            </w:r>
          </w:p>
        </w:tc>
      </w:tr>
      <w:tr w:rsidR="00546BEF" w:rsidRPr="00076390" w:rsidTr="00EA56CF">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528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color w:val="F2F2F2" w:themeColor="background1" w:themeShade="F2"/>
                <w:sz w:val="18"/>
                <w:szCs w:val="18"/>
                <w:lang w:eastAsia="es-BO"/>
              </w:rPr>
            </w:pPr>
            <w:r w:rsidRPr="00076390">
              <w:rPr>
                <w:rFonts w:ascii="Tahoma" w:hAnsi="Tahoma" w:cs="Tahoma"/>
                <w:b/>
                <w:color w:val="F2F2F2" w:themeColor="background1" w:themeShade="F2"/>
                <w:sz w:val="18"/>
                <w:szCs w:val="18"/>
                <w:lang w:eastAsia="es-BO"/>
              </w:rPr>
              <w:t>DESCRIPCIÓN</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7"/>
                <w:szCs w:val="7"/>
                <w:lang w:eastAsia="es-BO"/>
              </w:rPr>
            </w:pPr>
            <w:r w:rsidRPr="00076390">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8"/>
                <w:szCs w:val="10"/>
                <w:lang w:eastAsia="es-BO"/>
              </w:rPr>
            </w:pPr>
          </w:p>
        </w:tc>
        <w:tc>
          <w:tcPr>
            <w:tcW w:w="1509"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2"/>
                <w:szCs w:val="10"/>
                <w:lang w:val="en-GB" w:eastAsia="es-BO"/>
              </w:rPr>
              <w:t>DOCUMENTO, PÁGINA, REFERENCIA</w:t>
            </w:r>
          </w:p>
        </w:tc>
      </w:tr>
      <w:tr w:rsidR="00546BEF" w:rsidRPr="00076390" w:rsidTr="00EA56CF">
        <w:trPr>
          <w:trHeight w:val="77"/>
          <w:tblHeader/>
          <w:jc w:val="center"/>
        </w:trPr>
        <w:tc>
          <w:tcPr>
            <w:tcW w:w="568" w:type="dxa"/>
            <w:vMerge/>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p>
        </w:tc>
        <w:tc>
          <w:tcPr>
            <w:tcW w:w="5288"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p>
        </w:tc>
        <w:tc>
          <w:tcPr>
            <w:tcW w:w="85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46BEF" w:rsidRPr="00076390" w:rsidRDefault="00546BEF" w:rsidP="00BB0914">
            <w:pPr>
              <w:jc w:val="center"/>
              <w:rPr>
                <w:rFonts w:ascii="Tahoma" w:hAnsi="Tahoma" w:cs="Tahoma"/>
                <w:b/>
                <w:color w:val="F2F2F2" w:themeColor="background1" w:themeShade="F2"/>
                <w:sz w:val="12"/>
                <w:szCs w:val="12"/>
                <w:lang w:eastAsia="es-BO"/>
              </w:rPr>
            </w:pPr>
            <w:r w:rsidRPr="00076390">
              <w:rPr>
                <w:rFonts w:ascii="Tahoma" w:hAnsi="Tahoma" w:cs="Tahoma"/>
                <w:b/>
                <w:color w:val="F2F2F2" w:themeColor="background1" w:themeShade="F2"/>
                <w:sz w:val="12"/>
                <w:szCs w:val="12"/>
                <w:lang w:eastAsia="es-BO"/>
              </w:rPr>
              <w:t>Cumple / No cumple</w:t>
            </w:r>
          </w:p>
        </w:tc>
        <w:tc>
          <w:tcPr>
            <w:tcW w:w="1509" w:type="dxa"/>
            <w:vMerge/>
            <w:tcBorders>
              <w:top w:val="single" w:sz="4" w:space="0" w:color="FFFFFF" w:themeColor="background1"/>
              <w:left w:val="single" w:sz="4" w:space="0" w:color="FFFFFF" w:themeColor="background1"/>
              <w:bottom w:val="single" w:sz="4" w:space="0" w:color="004990"/>
            </w:tcBorders>
            <w:shd w:val="clear" w:color="auto" w:fill="004990"/>
            <w:vAlign w:val="center"/>
          </w:tcPr>
          <w:p w:rsidR="00546BEF" w:rsidRPr="00076390" w:rsidRDefault="00546BEF" w:rsidP="00BB0914">
            <w:pPr>
              <w:jc w:val="center"/>
              <w:rPr>
                <w:rFonts w:ascii="Tahoma" w:hAnsi="Tahoma" w:cs="Tahoma"/>
                <w:b/>
                <w:bCs/>
                <w:color w:val="F2F2F2" w:themeColor="background1" w:themeShade="F2"/>
                <w:sz w:val="18"/>
                <w:szCs w:val="18"/>
                <w:lang w:eastAsia="es-BO"/>
              </w:rPr>
            </w:pPr>
          </w:p>
        </w:tc>
      </w:tr>
      <w:tr w:rsidR="00546BEF" w:rsidRPr="00AF37B9" w:rsidTr="00EA56CF">
        <w:trPr>
          <w:trHeight w:val="875"/>
          <w:jc w:val="center"/>
        </w:trPr>
        <w:tc>
          <w:tcPr>
            <w:tcW w:w="568" w:type="dxa"/>
            <w:tcBorders>
              <w:top w:val="single" w:sz="4" w:space="0" w:color="004990"/>
              <w:bottom w:val="single" w:sz="4" w:space="0" w:color="004990"/>
            </w:tcBorders>
            <w:vAlign w:val="center"/>
          </w:tcPr>
          <w:p w:rsidR="00546BEF" w:rsidRPr="008333F9" w:rsidRDefault="00EA56CF" w:rsidP="00BB0914">
            <w:pPr>
              <w:jc w:val="center"/>
              <w:rPr>
                <w:color w:val="365F91" w:themeColor="accent1" w:themeShade="BF"/>
              </w:rPr>
            </w:pPr>
            <w:r w:rsidRPr="008333F9">
              <w:rPr>
                <w:color w:val="365F91" w:themeColor="accent1" w:themeShade="BF"/>
              </w:rPr>
              <w:t>1</w:t>
            </w:r>
          </w:p>
        </w:tc>
        <w:tc>
          <w:tcPr>
            <w:tcW w:w="5288" w:type="dxa"/>
            <w:tcBorders>
              <w:top w:val="single" w:sz="4" w:space="0" w:color="004990"/>
              <w:bottom w:val="single" w:sz="4" w:space="0" w:color="004990"/>
            </w:tcBorders>
            <w:shd w:val="clear" w:color="auto" w:fill="auto"/>
            <w:vAlign w:val="center"/>
          </w:tcPr>
          <w:p w:rsidR="00546BEF" w:rsidRPr="008333F9" w:rsidRDefault="00EA56CF" w:rsidP="001E3784">
            <w:pPr>
              <w:jc w:val="both"/>
              <w:rPr>
                <w:rFonts w:ascii="Arial" w:eastAsia="Calibri" w:hAnsi="Arial" w:cs="Arial"/>
                <w:b/>
                <w:color w:val="365F91" w:themeColor="accent1" w:themeShade="BF"/>
                <w:lang w:val="es-BO" w:eastAsia="es-BO"/>
              </w:rPr>
            </w:pPr>
            <w:r w:rsidRPr="008333F9">
              <w:rPr>
                <w:rFonts w:ascii="Tahoma" w:hAnsi="Tahoma" w:cs="Tahoma"/>
                <w:color w:val="365F91" w:themeColor="accent1" w:themeShade="BF"/>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tc>
        <w:tc>
          <w:tcPr>
            <w:tcW w:w="851" w:type="dxa"/>
            <w:tcBorders>
              <w:top w:val="single" w:sz="4" w:space="0" w:color="004990"/>
              <w:bottom w:val="single" w:sz="4" w:space="0" w:color="004990"/>
            </w:tcBorders>
            <w:shd w:val="clear" w:color="auto" w:fill="auto"/>
            <w:vAlign w:val="center"/>
          </w:tcPr>
          <w:p w:rsidR="00546BEF" w:rsidRPr="008333F9" w:rsidRDefault="00EA56CF" w:rsidP="00BB0914">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8333F9"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Pr="008333F9" w:rsidRDefault="00EA56CF" w:rsidP="00BB0914">
            <w:pPr>
              <w:jc w:val="center"/>
              <w:rPr>
                <w:color w:val="365F91" w:themeColor="accent1" w:themeShade="BF"/>
              </w:rPr>
            </w:pPr>
            <w:r w:rsidRPr="008333F9">
              <w:rPr>
                <w:color w:val="365F91" w:themeColor="accent1" w:themeShade="BF"/>
              </w:rPr>
              <w:t>2</w:t>
            </w:r>
          </w:p>
        </w:tc>
        <w:tc>
          <w:tcPr>
            <w:tcW w:w="5288" w:type="dxa"/>
            <w:tcBorders>
              <w:top w:val="single" w:sz="4" w:space="0" w:color="004990"/>
              <w:bottom w:val="single" w:sz="4" w:space="0" w:color="004990"/>
            </w:tcBorders>
            <w:shd w:val="clear" w:color="auto" w:fill="auto"/>
            <w:vAlign w:val="center"/>
          </w:tcPr>
          <w:p w:rsidR="00546BEF" w:rsidRPr="008333F9" w:rsidRDefault="00EA56CF" w:rsidP="001E3784">
            <w:pPr>
              <w:jc w:val="both"/>
              <w:rPr>
                <w:rFonts w:ascii="Arial" w:eastAsia="Calibri" w:hAnsi="Arial" w:cs="Arial"/>
                <w:color w:val="365F91" w:themeColor="accent1" w:themeShade="BF"/>
                <w:lang w:val="es-BO" w:eastAsia="es-BO"/>
              </w:rPr>
            </w:pPr>
            <w:r w:rsidRPr="008333F9">
              <w:rPr>
                <w:rFonts w:ascii="Tahoma" w:hAnsi="Tahoma" w:cs="Tahoma"/>
                <w:color w:val="365F91" w:themeColor="accent1" w:themeShade="BF"/>
                <w:lang w:bidi="en-US"/>
              </w:rPr>
              <w:t>Los precios referenciales de ENTEL S.A. no serán modificados o ajustados bajo ninguna circunstancia. Sin embargo con la finalidad de generar mayor competencia entre los proveedores, ENTEL S.A. dará mayor preferencia a los precios menores propuestos por el proveedor y que se encuentren por debajo de los precios referenciales de ENTEL S.A. Esta situación permitirá al proveedor obtener mayor puntaje en la calificación final.</w:t>
            </w:r>
          </w:p>
        </w:tc>
        <w:tc>
          <w:tcPr>
            <w:tcW w:w="851" w:type="dxa"/>
            <w:tcBorders>
              <w:top w:val="single" w:sz="4" w:space="0" w:color="004990"/>
              <w:bottom w:val="single" w:sz="4" w:space="0" w:color="004990"/>
            </w:tcBorders>
            <w:shd w:val="clear" w:color="auto" w:fill="auto"/>
            <w:vAlign w:val="center"/>
          </w:tcPr>
          <w:p w:rsidR="00546BEF" w:rsidRPr="008333F9" w:rsidRDefault="00EA56CF" w:rsidP="00BB0914">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8333F9"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Pr="008333F9" w:rsidRDefault="00EA56CF" w:rsidP="00BB0914">
            <w:pPr>
              <w:jc w:val="center"/>
              <w:rPr>
                <w:color w:val="365F91" w:themeColor="accent1" w:themeShade="BF"/>
              </w:rPr>
            </w:pPr>
            <w:r w:rsidRPr="008333F9">
              <w:rPr>
                <w:color w:val="365F91" w:themeColor="accent1" w:themeShade="BF"/>
              </w:rPr>
              <w:t>3</w:t>
            </w:r>
          </w:p>
        </w:tc>
        <w:tc>
          <w:tcPr>
            <w:tcW w:w="5288" w:type="dxa"/>
            <w:tcBorders>
              <w:top w:val="single" w:sz="4" w:space="0" w:color="004990"/>
              <w:bottom w:val="single" w:sz="4" w:space="0" w:color="004990"/>
            </w:tcBorders>
            <w:shd w:val="clear" w:color="auto" w:fill="auto"/>
            <w:vAlign w:val="center"/>
          </w:tcPr>
          <w:p w:rsidR="00546BEF" w:rsidRPr="008333F9" w:rsidRDefault="00546BEF" w:rsidP="001E3784">
            <w:pPr>
              <w:jc w:val="both"/>
              <w:rPr>
                <w:rFonts w:ascii="Arial" w:eastAsia="Calibri" w:hAnsi="Arial" w:cs="Arial"/>
                <w:color w:val="365F91" w:themeColor="accent1" w:themeShade="BF"/>
                <w:lang w:val="es-BO" w:eastAsia="es-BO"/>
              </w:rPr>
            </w:pPr>
            <w:r w:rsidRPr="008333F9">
              <w:rPr>
                <w:rFonts w:ascii="Tahoma" w:hAnsi="Tahoma" w:cs="Tahoma"/>
                <w:color w:val="365F91" w:themeColor="accent1" w:themeShade="BF"/>
                <w:lang w:bidi="en-US"/>
              </w:rPr>
              <w:t>El precio de cada ítem aceptado por el proveedor tendrá</w:t>
            </w:r>
            <w:r w:rsidR="00EA56CF" w:rsidRPr="008333F9">
              <w:rPr>
                <w:rFonts w:ascii="Tahoma" w:hAnsi="Tahoma" w:cs="Tahoma"/>
                <w:color w:val="365F91" w:themeColor="accent1" w:themeShade="BF"/>
                <w:lang w:bidi="en-US"/>
              </w:rPr>
              <w:t xml:space="preserve"> un</w:t>
            </w:r>
            <w:r w:rsidR="00BD160E">
              <w:rPr>
                <w:rFonts w:ascii="Tahoma" w:hAnsi="Tahoma" w:cs="Tahoma"/>
                <w:color w:val="365F91" w:themeColor="accent1" w:themeShade="BF"/>
                <w:lang w:bidi="en-US"/>
              </w:rPr>
              <w:t xml:space="preserve">a duración máxima </w:t>
            </w:r>
            <w:r w:rsidR="00BD160E" w:rsidRPr="00EC3A84">
              <w:rPr>
                <w:rFonts w:ascii="Tahoma" w:hAnsi="Tahoma" w:cs="Tahoma"/>
                <w:color w:val="365F91" w:themeColor="accent1" w:themeShade="BF"/>
                <w:lang w:bidi="en-US"/>
              </w:rPr>
              <w:t>hasta el 30/12</w:t>
            </w:r>
            <w:r w:rsidRPr="00EC3A84">
              <w:rPr>
                <w:rFonts w:ascii="Tahoma" w:hAnsi="Tahoma" w:cs="Tahoma"/>
                <w:color w:val="365F91" w:themeColor="accent1" w:themeShade="BF"/>
                <w:lang w:bidi="en-US"/>
              </w:rPr>
              <w:t>/2016</w:t>
            </w:r>
          </w:p>
        </w:tc>
        <w:tc>
          <w:tcPr>
            <w:tcW w:w="851" w:type="dxa"/>
            <w:tcBorders>
              <w:top w:val="single" w:sz="4" w:space="0" w:color="004990"/>
              <w:bottom w:val="single" w:sz="4" w:space="0" w:color="004990"/>
            </w:tcBorders>
            <w:shd w:val="clear" w:color="auto" w:fill="auto"/>
            <w:vAlign w:val="center"/>
          </w:tcPr>
          <w:p w:rsidR="00546BEF" w:rsidRPr="008333F9" w:rsidRDefault="00EA56CF" w:rsidP="00BB0914">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8333F9"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Pr="008333F9" w:rsidRDefault="00EA56CF" w:rsidP="00BB0914">
            <w:pPr>
              <w:jc w:val="center"/>
              <w:rPr>
                <w:color w:val="365F91" w:themeColor="accent1" w:themeShade="BF"/>
              </w:rPr>
            </w:pPr>
            <w:r w:rsidRPr="008333F9">
              <w:rPr>
                <w:color w:val="365F91" w:themeColor="accent1" w:themeShade="BF"/>
              </w:rPr>
              <w:t>4</w:t>
            </w:r>
          </w:p>
        </w:tc>
        <w:tc>
          <w:tcPr>
            <w:tcW w:w="5288" w:type="dxa"/>
            <w:tcBorders>
              <w:top w:val="single" w:sz="4" w:space="0" w:color="004990"/>
              <w:bottom w:val="single" w:sz="4" w:space="0" w:color="004990"/>
            </w:tcBorders>
            <w:shd w:val="clear" w:color="auto" w:fill="auto"/>
            <w:vAlign w:val="center"/>
          </w:tcPr>
          <w:p w:rsidR="00546BEF" w:rsidRPr="008333F9" w:rsidRDefault="00546BEF" w:rsidP="001E3784">
            <w:pPr>
              <w:jc w:val="both"/>
              <w:rPr>
                <w:rFonts w:ascii="Arial" w:eastAsia="Calibri" w:hAnsi="Arial" w:cs="Arial"/>
                <w:color w:val="365F91" w:themeColor="accent1" w:themeShade="BF"/>
                <w:lang w:val="es-BO" w:eastAsia="es-BO"/>
              </w:rPr>
            </w:pPr>
            <w:r w:rsidRPr="008333F9">
              <w:rPr>
                <w:rFonts w:ascii="Tahoma" w:hAnsi="Tahoma" w:cs="Tahoma"/>
                <w:color w:val="365F91" w:themeColor="accent1" w:themeShade="BF"/>
                <w:lang w:bidi="en-US"/>
              </w:rPr>
              <w:t>El contrato de prestación de servicios tendrá</w:t>
            </w:r>
            <w:r w:rsidR="00EA56CF" w:rsidRPr="008333F9">
              <w:rPr>
                <w:rFonts w:ascii="Tahoma" w:hAnsi="Tahoma" w:cs="Tahoma"/>
                <w:color w:val="365F91" w:themeColor="accent1" w:themeShade="BF"/>
                <w:lang w:bidi="en-US"/>
              </w:rPr>
              <w:t xml:space="preserve"> un</w:t>
            </w:r>
            <w:r w:rsidR="00BD160E">
              <w:rPr>
                <w:rFonts w:ascii="Tahoma" w:hAnsi="Tahoma" w:cs="Tahoma"/>
                <w:color w:val="365F91" w:themeColor="accent1" w:themeShade="BF"/>
                <w:lang w:bidi="en-US"/>
              </w:rPr>
              <w:t>a duración máxima hasta el 30/12</w:t>
            </w:r>
            <w:r w:rsidRPr="008333F9">
              <w:rPr>
                <w:rFonts w:ascii="Tahoma" w:hAnsi="Tahoma" w:cs="Tahoma"/>
                <w:color w:val="365F91" w:themeColor="accent1" w:themeShade="BF"/>
                <w:lang w:bidi="en-US"/>
              </w:rPr>
              <w:t>/2016 a partir de la suscripción del mismo</w:t>
            </w:r>
          </w:p>
        </w:tc>
        <w:tc>
          <w:tcPr>
            <w:tcW w:w="851" w:type="dxa"/>
            <w:tcBorders>
              <w:top w:val="single" w:sz="4" w:space="0" w:color="004990"/>
              <w:bottom w:val="single" w:sz="4" w:space="0" w:color="004990"/>
            </w:tcBorders>
            <w:shd w:val="clear" w:color="auto" w:fill="auto"/>
            <w:vAlign w:val="center"/>
          </w:tcPr>
          <w:p w:rsidR="00546BEF" w:rsidRPr="008333F9" w:rsidRDefault="00EA56CF" w:rsidP="00BB0914">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8333F9"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Pr="008333F9" w:rsidRDefault="00EA56CF" w:rsidP="00BB0914">
            <w:pPr>
              <w:jc w:val="center"/>
              <w:rPr>
                <w:color w:val="365F91" w:themeColor="accent1" w:themeShade="BF"/>
              </w:rPr>
            </w:pPr>
            <w:r w:rsidRPr="008333F9">
              <w:rPr>
                <w:color w:val="365F91" w:themeColor="accent1" w:themeShade="BF"/>
              </w:rPr>
              <w:t>5</w:t>
            </w:r>
          </w:p>
        </w:tc>
        <w:tc>
          <w:tcPr>
            <w:tcW w:w="5288" w:type="dxa"/>
            <w:tcBorders>
              <w:top w:val="single" w:sz="4" w:space="0" w:color="004990"/>
              <w:bottom w:val="single" w:sz="4" w:space="0" w:color="004990"/>
            </w:tcBorders>
            <w:shd w:val="clear" w:color="auto" w:fill="auto"/>
            <w:vAlign w:val="center"/>
          </w:tcPr>
          <w:p w:rsidR="00546BEF" w:rsidRPr="008333F9" w:rsidRDefault="00546BEF" w:rsidP="001E3784">
            <w:pPr>
              <w:jc w:val="both"/>
              <w:rPr>
                <w:rFonts w:ascii="Arial" w:eastAsia="Calibri" w:hAnsi="Arial" w:cs="Arial"/>
                <w:color w:val="365F91" w:themeColor="accent1" w:themeShade="BF"/>
                <w:lang w:val="es-BO" w:eastAsia="es-BO"/>
              </w:rPr>
            </w:pPr>
            <w:r w:rsidRPr="008333F9">
              <w:rPr>
                <w:rFonts w:ascii="Tahoma" w:hAnsi="Tahoma" w:cs="Tahoma"/>
                <w:color w:val="365F91" w:themeColor="accent1" w:themeShade="BF"/>
                <w:lang w:bidi="en-US"/>
              </w:rPr>
              <w:t>Los servicios de Instalación de acuerdo a los requerimientos de ENTEL S.A. serán asignados por departamento a empresas (ENTEL S.A. tomara  en cuenta la mayor capacidad de trabajo de los Proveedores).</w:t>
            </w:r>
          </w:p>
        </w:tc>
        <w:tc>
          <w:tcPr>
            <w:tcW w:w="851" w:type="dxa"/>
            <w:tcBorders>
              <w:top w:val="single" w:sz="4" w:space="0" w:color="004990"/>
              <w:bottom w:val="single" w:sz="4" w:space="0" w:color="004990"/>
            </w:tcBorders>
            <w:shd w:val="clear" w:color="auto" w:fill="auto"/>
            <w:vAlign w:val="center"/>
          </w:tcPr>
          <w:p w:rsidR="00546BEF" w:rsidRPr="008333F9" w:rsidRDefault="00EA56CF" w:rsidP="00BB0914">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8333F9"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Default="00EA56CF" w:rsidP="00BB0914">
            <w:pPr>
              <w:jc w:val="center"/>
              <w:rPr>
                <w:color w:val="365F91" w:themeColor="accent1" w:themeShade="BF"/>
              </w:rPr>
            </w:pPr>
            <w:r>
              <w:rPr>
                <w:color w:val="365F91" w:themeColor="accent1" w:themeShade="BF"/>
              </w:rPr>
              <w:t>6</w:t>
            </w:r>
          </w:p>
        </w:tc>
        <w:tc>
          <w:tcPr>
            <w:tcW w:w="5288" w:type="dxa"/>
            <w:tcBorders>
              <w:top w:val="single" w:sz="4" w:space="0" w:color="004990"/>
              <w:bottom w:val="single" w:sz="4" w:space="0" w:color="004990"/>
            </w:tcBorders>
            <w:shd w:val="clear" w:color="auto" w:fill="auto"/>
            <w:vAlign w:val="center"/>
          </w:tcPr>
          <w:p w:rsidR="00546BEF" w:rsidRPr="008F1455" w:rsidRDefault="00546BEF" w:rsidP="001E3784">
            <w:pPr>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La ejecución de las Obras civiles complementarias y el montaje de la estructura deberá realizarse, previa coordinación con ENTEL S.A., inmediatamente sean verificadas las estructuras en depósito.</w:t>
            </w:r>
          </w:p>
        </w:tc>
        <w:tc>
          <w:tcPr>
            <w:tcW w:w="851" w:type="dxa"/>
            <w:tcBorders>
              <w:top w:val="single" w:sz="4" w:space="0" w:color="004990"/>
              <w:bottom w:val="single" w:sz="4" w:space="0" w:color="004990"/>
            </w:tcBorders>
            <w:shd w:val="clear" w:color="auto" w:fill="auto"/>
            <w:vAlign w:val="center"/>
          </w:tcPr>
          <w:p w:rsidR="00546BEF" w:rsidRDefault="00546BEF"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46BEF" w:rsidRPr="00A871C6"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Default="00EA56CF" w:rsidP="00BB0914">
            <w:pPr>
              <w:jc w:val="center"/>
              <w:rPr>
                <w:color w:val="365F91" w:themeColor="accent1" w:themeShade="BF"/>
              </w:rPr>
            </w:pPr>
            <w:r>
              <w:rPr>
                <w:color w:val="365F91" w:themeColor="accent1" w:themeShade="BF"/>
              </w:rPr>
              <w:t>7</w:t>
            </w:r>
          </w:p>
        </w:tc>
        <w:tc>
          <w:tcPr>
            <w:tcW w:w="5288" w:type="dxa"/>
            <w:tcBorders>
              <w:top w:val="single" w:sz="4" w:space="0" w:color="004990"/>
              <w:bottom w:val="single" w:sz="4" w:space="0" w:color="004990"/>
            </w:tcBorders>
            <w:shd w:val="clear" w:color="auto" w:fill="auto"/>
            <w:vAlign w:val="center"/>
          </w:tcPr>
          <w:p w:rsidR="00546BEF" w:rsidRPr="008F1455" w:rsidRDefault="00546BEF" w:rsidP="001E3784">
            <w:pPr>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 xml:space="preserve">El plazo máximo para el traslado, implementación y montaje de la estación, estructuras, obras civiles y obras complementarias es de </w:t>
            </w:r>
            <w:r w:rsidRPr="004B0497">
              <w:rPr>
                <w:rFonts w:ascii="Arial" w:eastAsia="Calibri" w:hAnsi="Arial" w:cs="Arial"/>
                <w:b/>
                <w:color w:val="365F91" w:themeColor="accent1" w:themeShade="BF"/>
                <w:lang w:val="es-BO" w:eastAsia="es-BO"/>
              </w:rPr>
              <w:t>máximo 25 días</w:t>
            </w:r>
            <w:r w:rsidRPr="008F1455">
              <w:rPr>
                <w:rFonts w:ascii="Arial" w:eastAsia="Calibri" w:hAnsi="Arial" w:cs="Arial"/>
                <w:color w:val="365F91" w:themeColor="accent1" w:themeShade="BF"/>
                <w:lang w:val="es-BO" w:eastAsia="es-BO"/>
              </w:rPr>
              <w:t xml:space="preserve"> calendario por estación, incluyendo la movilización a sitio, dicho plazo correrá a partir de la orden de ejecución emitida por ENTEL S.A.</w:t>
            </w:r>
            <w:r>
              <w:rPr>
                <w:rFonts w:ascii="Arial" w:eastAsia="Calibri" w:hAnsi="Arial" w:cs="Arial"/>
                <w:color w:val="365F91" w:themeColor="accent1" w:themeShade="BF"/>
                <w:lang w:val="es-BO" w:eastAsia="es-BO"/>
              </w:rPr>
              <w:t xml:space="preserve"> </w:t>
            </w:r>
          </w:p>
        </w:tc>
        <w:tc>
          <w:tcPr>
            <w:tcW w:w="851" w:type="dxa"/>
            <w:tcBorders>
              <w:top w:val="single" w:sz="4" w:space="0" w:color="004990"/>
              <w:bottom w:val="single" w:sz="4" w:space="0" w:color="004990"/>
            </w:tcBorders>
            <w:shd w:val="clear" w:color="auto" w:fill="auto"/>
            <w:vAlign w:val="center"/>
          </w:tcPr>
          <w:p w:rsidR="00546BEF" w:rsidRDefault="00546BEF" w:rsidP="00BB0914">
            <w:pPr>
              <w:jc w:val="center"/>
            </w:pPr>
          </w:p>
        </w:tc>
        <w:tc>
          <w:tcPr>
            <w:tcW w:w="709" w:type="dxa"/>
            <w:tcBorders>
              <w:top w:val="single" w:sz="4" w:space="0" w:color="004990"/>
              <w:bottom w:val="single" w:sz="4" w:space="0" w:color="004990"/>
            </w:tcBorders>
            <w:shd w:val="clear" w:color="auto" w:fill="auto"/>
            <w:vAlign w:val="center"/>
          </w:tcPr>
          <w:p w:rsidR="00546BEF" w:rsidRPr="00A871C6" w:rsidRDefault="00546BEF" w:rsidP="00BB0914">
            <w:pPr>
              <w:jc w:val="center"/>
              <w:rPr>
                <w:rFonts w:ascii="Tahoma" w:hAnsi="Tahoma" w:cs="Tahoma"/>
                <w:color w:val="365F91" w:themeColor="accent1" w:themeShade="BF"/>
                <w:sz w:val="18"/>
                <w:szCs w:val="18"/>
                <w:lang w:eastAsia="es-BO"/>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850"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bottom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Default="00EA56CF" w:rsidP="00BB0914">
            <w:pPr>
              <w:jc w:val="center"/>
              <w:rPr>
                <w:color w:val="365F91" w:themeColor="accent1" w:themeShade="BF"/>
              </w:rPr>
            </w:pPr>
            <w:r>
              <w:rPr>
                <w:color w:val="365F91" w:themeColor="accent1" w:themeShade="BF"/>
              </w:rPr>
              <w:t>8</w:t>
            </w:r>
          </w:p>
        </w:tc>
        <w:tc>
          <w:tcPr>
            <w:tcW w:w="52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8F1455" w:rsidRDefault="00546BEF" w:rsidP="005F2919">
            <w:pPr>
              <w:autoSpaceDE w:val="0"/>
              <w:autoSpaceDN w:val="0"/>
              <w:adjustRightInd w:val="0"/>
              <w:jc w:val="both"/>
              <w:rPr>
                <w:rFonts w:ascii="Arial" w:eastAsia="Calibri" w:hAnsi="Arial" w:cs="Arial"/>
                <w:color w:val="365F91" w:themeColor="accent1" w:themeShade="BF"/>
                <w:lang w:val="es-BO" w:eastAsia="es-BO"/>
              </w:rPr>
            </w:pPr>
            <w:r w:rsidRPr="00886DBF">
              <w:rPr>
                <w:rFonts w:ascii="Arial" w:eastAsia="Calibri" w:hAnsi="Arial" w:cs="Arial"/>
                <w:b/>
                <w:color w:val="365F91" w:themeColor="accent1" w:themeShade="BF"/>
                <w:lang w:val="es-BO" w:eastAsia="es-BO"/>
              </w:rPr>
              <w:t>Los proponentes deberán especificar claramente la cantidad de cuadrillas mínima, como su capacidad de trabajo para la asignación de instalaciones.</w:t>
            </w:r>
            <w:r>
              <w:rPr>
                <w:rFonts w:ascii="Arial" w:eastAsia="Calibri" w:hAnsi="Arial" w:cs="Arial"/>
                <w:color w:val="365F91" w:themeColor="accent1" w:themeShade="BF"/>
                <w:lang w:val="es-BO" w:eastAsia="es-BO"/>
              </w:rPr>
              <w:t xml:space="preserve"> La cantidad de cuadrillas podrá incrementarse en función a la proposición del proponente.</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Default="00546BEF"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871C6"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r w:rsidR="00546BEF" w:rsidRPr="00AF37B9" w:rsidTr="00EA56CF">
        <w:trPr>
          <w:trHeight w:val="315"/>
          <w:jc w:val="center"/>
        </w:trPr>
        <w:tc>
          <w:tcPr>
            <w:tcW w:w="568" w:type="dxa"/>
            <w:tcBorders>
              <w:top w:val="single" w:sz="4" w:space="0" w:color="004990"/>
              <w:bottom w:val="single" w:sz="4" w:space="0" w:color="004990"/>
            </w:tcBorders>
            <w:vAlign w:val="center"/>
          </w:tcPr>
          <w:p w:rsidR="00546BEF" w:rsidRDefault="00EA56CF" w:rsidP="00BB0914">
            <w:pPr>
              <w:jc w:val="center"/>
              <w:rPr>
                <w:color w:val="365F91" w:themeColor="accent1" w:themeShade="BF"/>
              </w:rPr>
            </w:pPr>
            <w:r>
              <w:rPr>
                <w:color w:val="365F91" w:themeColor="accent1" w:themeShade="BF"/>
              </w:rPr>
              <w:t>9</w:t>
            </w:r>
          </w:p>
        </w:tc>
        <w:tc>
          <w:tcPr>
            <w:tcW w:w="52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8F1455" w:rsidRDefault="00546BEF" w:rsidP="001E3784">
            <w:pPr>
              <w:autoSpaceDE w:val="0"/>
              <w:autoSpaceDN w:val="0"/>
              <w:adjustRightInd w:val="0"/>
              <w:jc w:val="both"/>
              <w:rPr>
                <w:rFonts w:ascii="Arial" w:eastAsia="Calibri" w:hAnsi="Arial" w:cs="Arial"/>
                <w:color w:val="365F91" w:themeColor="accent1" w:themeShade="BF"/>
                <w:lang w:val="es-BO" w:eastAsia="es-BO"/>
              </w:rPr>
            </w:pPr>
            <w:r>
              <w:rPr>
                <w:rFonts w:ascii="Arial" w:eastAsia="Calibri" w:hAnsi="Arial" w:cs="Arial"/>
                <w:color w:val="365F91" w:themeColor="accent1" w:themeShade="BF"/>
                <w:lang w:val="es-BO" w:eastAsia="es-BO"/>
              </w:rPr>
              <w:t>El oferente que se presente a la convocatoria deberá demostrar capacidad de trabajo y certificarla. Así mismo el proveedor deberá poder cumplir con cada asignación de la presente convocatoria fuera de los compromisos pendientes que tenga con esta y otras empresas.</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746A4C" w:rsidRDefault="00546BEF" w:rsidP="00BB0914">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F51544">
              <w:rPr>
                <w:rFonts w:ascii="Tahoma" w:hAnsi="Tahoma" w:cs="Tahoma"/>
                <w:color w:val="365F91" w:themeColor="accent1" w:themeShade="BF"/>
                <w:sz w:val="18"/>
                <w:szCs w:val="18"/>
              </w:rPr>
            </w:r>
            <w:r w:rsidR="00F51544">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871C6" w:rsidRDefault="00546BEF"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c>
          <w:tcPr>
            <w:tcW w:w="15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46BEF" w:rsidRPr="00AF37B9" w:rsidRDefault="00546BEF" w:rsidP="00BB0914">
            <w:pPr>
              <w:jc w:val="center"/>
              <w:rPr>
                <w:rFonts w:ascii="Tahoma" w:hAnsi="Tahoma" w:cs="Tahoma"/>
                <w:b/>
                <w:bCs/>
                <w:color w:val="365F91" w:themeColor="accent1" w:themeShade="BF"/>
                <w:sz w:val="18"/>
                <w:szCs w:val="18"/>
                <w:lang w:eastAsia="es-BO"/>
              </w:rPr>
            </w:pPr>
          </w:p>
        </w:tc>
      </w:tr>
    </w:tbl>
    <w:p w:rsidR="00A8135A" w:rsidRDefault="00A8135A" w:rsidP="001E3784">
      <w:pPr>
        <w:rPr>
          <w:lang w:val="es-BO" w:eastAsia="en-US"/>
        </w:rPr>
      </w:pPr>
    </w:p>
    <w:p w:rsidR="004B0497" w:rsidRDefault="004B0497" w:rsidP="001E3784">
      <w:pPr>
        <w:rPr>
          <w:lang w:val="es-BO" w:eastAsia="en-US"/>
        </w:rPr>
      </w:pPr>
    </w:p>
    <w:p w:rsidR="004B0497" w:rsidRPr="001E3784" w:rsidRDefault="004B0497" w:rsidP="001E3784">
      <w:pPr>
        <w:rPr>
          <w:lang w:val="es-BO" w:eastAsia="en-US"/>
        </w:rPr>
      </w:pPr>
    </w:p>
    <w:p w:rsidR="00AF4FD7" w:rsidRDefault="001A1C0D" w:rsidP="0087522C">
      <w:pPr>
        <w:pStyle w:val="TITULOS"/>
        <w:numPr>
          <w:ilvl w:val="0"/>
          <w:numId w:val="16"/>
        </w:numPr>
        <w:spacing w:after="0"/>
        <w:jc w:val="both"/>
        <w:rPr>
          <w:rFonts w:ascii="Tahoma" w:hAnsi="Tahoma" w:cs="Tahoma"/>
          <w:color w:val="365F91" w:themeColor="accent1" w:themeShade="BF"/>
          <w:sz w:val="22"/>
          <w:szCs w:val="22"/>
        </w:rPr>
      </w:pPr>
      <w:r w:rsidRPr="00F0022F">
        <w:rPr>
          <w:rFonts w:ascii="Tahoma" w:hAnsi="Tahoma" w:cs="Tahoma"/>
          <w:color w:val="365F91" w:themeColor="accent1" w:themeShade="BF"/>
          <w:sz w:val="22"/>
          <w:szCs w:val="22"/>
        </w:rPr>
        <w:lastRenderedPageBreak/>
        <w:t>CUADRO DE CALIFICACIÓN RESUMEN DE CRITERIOS MANDATORIOS Y CALIFICABLES</w:t>
      </w:r>
    </w:p>
    <w:p w:rsidR="004B0497" w:rsidRDefault="004B0497" w:rsidP="004B0497">
      <w:pPr>
        <w:rPr>
          <w:lang w:val="es-BO" w:eastAsia="en-US"/>
        </w:rPr>
      </w:pPr>
    </w:p>
    <w:tbl>
      <w:tblPr>
        <w:tblW w:w="7780" w:type="dxa"/>
        <w:jc w:val="center"/>
        <w:tblCellMar>
          <w:left w:w="70" w:type="dxa"/>
          <w:right w:w="70" w:type="dxa"/>
        </w:tblCellMar>
        <w:tblLook w:val="04A0" w:firstRow="1" w:lastRow="0" w:firstColumn="1" w:lastColumn="0" w:noHBand="0" w:noVBand="1"/>
      </w:tblPr>
      <w:tblGrid>
        <w:gridCol w:w="5620"/>
        <w:gridCol w:w="2160"/>
      </w:tblGrid>
      <w:tr w:rsidR="004B0497" w:rsidRPr="00B63C3F" w:rsidTr="00DA26FE">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4B0497" w:rsidRPr="00B63C3F" w:rsidRDefault="004B0497" w:rsidP="00DA26FE">
            <w:pPr>
              <w:jc w:val="center"/>
              <w:rPr>
                <w:rFonts w:ascii="Tahoma" w:hAnsi="Tahoma" w:cs="Tahoma"/>
                <w:b/>
                <w:bCs/>
                <w:color w:val="FFFFFF"/>
                <w:sz w:val="20"/>
                <w:szCs w:val="20"/>
                <w:lang w:val="es-BO" w:eastAsia="es-BO"/>
              </w:rPr>
            </w:pPr>
            <w:r w:rsidRPr="00B63C3F">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2160" w:type="dxa"/>
            <w:tcBorders>
              <w:top w:val="single" w:sz="4" w:space="0" w:color="auto"/>
              <w:left w:val="nil"/>
              <w:bottom w:val="single" w:sz="4" w:space="0" w:color="auto"/>
              <w:right w:val="single" w:sz="4" w:space="0" w:color="auto"/>
            </w:tcBorders>
            <w:shd w:val="clear" w:color="000000" w:fill="004990"/>
            <w:vAlign w:val="center"/>
            <w:hideMark/>
          </w:tcPr>
          <w:p w:rsidR="004B0497" w:rsidRPr="000F30F1" w:rsidRDefault="00A23F19" w:rsidP="00DA26FE">
            <w:pPr>
              <w:jc w:val="center"/>
              <w:rPr>
                <w:rFonts w:ascii="Tahoma" w:hAnsi="Tahoma" w:cs="Tahoma"/>
                <w:b/>
                <w:bCs/>
                <w:color w:val="FFFFFF"/>
                <w:sz w:val="20"/>
                <w:szCs w:val="20"/>
                <w:lang w:val="es-BO" w:eastAsia="es-BO"/>
              </w:rPr>
            </w:pPr>
            <w:r w:rsidRPr="000F30F1">
              <w:rPr>
                <w:rFonts w:ascii="Tahoma" w:hAnsi="Tahoma" w:cs="Tahoma"/>
                <w:b/>
                <w:bCs/>
                <w:color w:val="FFFFFF"/>
                <w:sz w:val="20"/>
                <w:szCs w:val="20"/>
                <w:lang w:val="es-BO" w:eastAsia="es-BO"/>
              </w:rPr>
              <w:t>PONDERACIÓN SOBRE (9</w:t>
            </w:r>
            <w:r w:rsidR="004B0497" w:rsidRPr="000F30F1">
              <w:rPr>
                <w:rFonts w:ascii="Tahoma" w:hAnsi="Tahoma" w:cs="Tahoma"/>
                <w:b/>
                <w:bCs/>
                <w:color w:val="FFFFFF"/>
                <w:sz w:val="20"/>
                <w:szCs w:val="20"/>
                <w:lang w:val="es-BO" w:eastAsia="es-BO"/>
              </w:rPr>
              <w:t>0%)</w:t>
            </w:r>
          </w:p>
        </w:tc>
      </w:tr>
      <w:tr w:rsidR="004B0497" w:rsidRPr="00B63C3F" w:rsidTr="00DA26FE">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4B0497" w:rsidRPr="00B63C3F" w:rsidRDefault="004B0497" w:rsidP="00DA26FE">
            <w:pPr>
              <w:rPr>
                <w:rFonts w:ascii="Tahoma" w:hAnsi="Tahoma" w:cs="Tahoma"/>
                <w:color w:val="1F497D"/>
                <w:sz w:val="22"/>
                <w:szCs w:val="22"/>
                <w:lang w:val="es-BO" w:eastAsia="es-BO"/>
              </w:rPr>
            </w:pPr>
            <w:r w:rsidRPr="00B63C3F">
              <w:rPr>
                <w:rFonts w:ascii="Tahoma" w:hAnsi="Tahoma" w:cs="Tahoma"/>
                <w:color w:val="1F497D"/>
                <w:sz w:val="22"/>
                <w:szCs w:val="22"/>
                <w:lang w:val="es-BO" w:eastAsia="es-BO"/>
              </w:rPr>
              <w:t> Cumplimiento de todos los puntos MANDATORIOS</w:t>
            </w:r>
          </w:p>
        </w:tc>
        <w:tc>
          <w:tcPr>
            <w:tcW w:w="2160" w:type="dxa"/>
            <w:tcBorders>
              <w:top w:val="single" w:sz="4" w:space="0" w:color="auto"/>
              <w:left w:val="nil"/>
              <w:bottom w:val="single" w:sz="4" w:space="0" w:color="auto"/>
              <w:right w:val="single" w:sz="4" w:space="0" w:color="auto"/>
            </w:tcBorders>
            <w:shd w:val="clear" w:color="auto" w:fill="auto"/>
            <w:vAlign w:val="center"/>
          </w:tcPr>
          <w:p w:rsidR="004B0497" w:rsidRPr="000F30F1" w:rsidRDefault="00A23F19" w:rsidP="00DA26FE">
            <w:pPr>
              <w:jc w:val="center"/>
              <w:rPr>
                <w:rFonts w:ascii="Tahoma" w:hAnsi="Tahoma" w:cs="Tahoma"/>
                <w:b/>
                <w:bCs/>
                <w:color w:val="1F497D"/>
                <w:sz w:val="22"/>
                <w:szCs w:val="22"/>
                <w:lang w:val="es-BO" w:eastAsia="es-BO"/>
              </w:rPr>
            </w:pPr>
            <w:r w:rsidRPr="000F30F1">
              <w:rPr>
                <w:rFonts w:ascii="Tahoma" w:hAnsi="Tahoma" w:cs="Tahoma"/>
                <w:b/>
                <w:bCs/>
                <w:color w:val="1F497D"/>
                <w:sz w:val="22"/>
                <w:szCs w:val="22"/>
                <w:lang w:val="es-BO" w:eastAsia="es-BO"/>
              </w:rPr>
              <w:t>9</w:t>
            </w:r>
            <w:r w:rsidR="004B0497" w:rsidRPr="000F30F1">
              <w:rPr>
                <w:rFonts w:ascii="Tahoma" w:hAnsi="Tahoma" w:cs="Tahoma"/>
                <w:b/>
                <w:bCs/>
                <w:color w:val="1F497D"/>
                <w:sz w:val="22"/>
                <w:szCs w:val="22"/>
                <w:lang w:val="es-BO" w:eastAsia="es-BO"/>
              </w:rPr>
              <w:t>0%</w:t>
            </w:r>
          </w:p>
        </w:tc>
      </w:tr>
      <w:tr w:rsidR="004B0497" w:rsidRPr="00B63C3F" w:rsidTr="00DA26FE">
        <w:trPr>
          <w:trHeight w:val="600"/>
          <w:jc w:val="center"/>
        </w:trPr>
        <w:tc>
          <w:tcPr>
            <w:tcW w:w="5620" w:type="dxa"/>
            <w:tcBorders>
              <w:top w:val="nil"/>
              <w:left w:val="single" w:sz="4" w:space="0" w:color="auto"/>
              <w:bottom w:val="single" w:sz="4" w:space="0" w:color="auto"/>
              <w:right w:val="single" w:sz="4" w:space="0" w:color="auto"/>
            </w:tcBorders>
            <w:shd w:val="clear" w:color="auto" w:fill="1F497D" w:themeFill="text2"/>
            <w:vAlign w:val="center"/>
            <w:hideMark/>
          </w:tcPr>
          <w:p w:rsidR="004B0497" w:rsidRPr="00CD762A" w:rsidRDefault="004B0497" w:rsidP="00DA26FE">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CRITERIOS CALIFICABLES B</w:t>
            </w:r>
          </w:p>
        </w:tc>
        <w:tc>
          <w:tcPr>
            <w:tcW w:w="2160" w:type="dxa"/>
            <w:tcBorders>
              <w:top w:val="nil"/>
              <w:left w:val="nil"/>
              <w:bottom w:val="single" w:sz="4" w:space="0" w:color="auto"/>
              <w:right w:val="single" w:sz="4" w:space="0" w:color="auto"/>
            </w:tcBorders>
            <w:shd w:val="clear" w:color="auto" w:fill="1F497D" w:themeFill="text2"/>
            <w:noWrap/>
            <w:vAlign w:val="center"/>
            <w:hideMark/>
          </w:tcPr>
          <w:p w:rsidR="004B0497" w:rsidRPr="000F30F1" w:rsidRDefault="004B0497" w:rsidP="00DA26FE">
            <w:pPr>
              <w:jc w:val="center"/>
              <w:rPr>
                <w:rFonts w:ascii="Tahoma" w:hAnsi="Tahoma" w:cs="Tahoma"/>
                <w:b/>
                <w:bCs/>
                <w:color w:val="FFFFFF" w:themeColor="background1"/>
                <w:sz w:val="20"/>
                <w:szCs w:val="20"/>
                <w:lang w:val="es-BO" w:eastAsia="es-BO"/>
              </w:rPr>
            </w:pPr>
            <w:r w:rsidRPr="000F30F1">
              <w:rPr>
                <w:rFonts w:ascii="Tahoma" w:hAnsi="Tahoma" w:cs="Tahoma"/>
                <w:b/>
                <w:bCs/>
                <w:color w:val="FFFFFF" w:themeColor="background1"/>
                <w:sz w:val="20"/>
                <w:szCs w:val="20"/>
                <w:lang w:val="es-BO" w:eastAsia="es-BO"/>
              </w:rPr>
              <w:t>PONDERACIÓN SOBRE (</w:t>
            </w:r>
            <w:r w:rsidR="00A23F19" w:rsidRPr="000F30F1">
              <w:rPr>
                <w:rFonts w:ascii="Tahoma" w:hAnsi="Tahoma" w:cs="Tahoma"/>
                <w:b/>
                <w:bCs/>
                <w:color w:val="FFFFFF" w:themeColor="background1"/>
                <w:sz w:val="20"/>
                <w:szCs w:val="20"/>
                <w:lang w:val="es-BO" w:eastAsia="es-BO"/>
              </w:rPr>
              <w:t>1</w:t>
            </w:r>
            <w:r w:rsidRPr="000F30F1">
              <w:rPr>
                <w:rFonts w:ascii="Tahoma" w:hAnsi="Tahoma" w:cs="Tahoma"/>
                <w:b/>
                <w:bCs/>
                <w:color w:val="FFFFFF" w:themeColor="background1"/>
                <w:sz w:val="20"/>
                <w:szCs w:val="20"/>
                <w:lang w:val="es-BO" w:eastAsia="es-BO"/>
              </w:rPr>
              <w:t>0%)</w:t>
            </w:r>
          </w:p>
        </w:tc>
      </w:tr>
      <w:tr w:rsidR="004B0497" w:rsidRPr="00B63C3F" w:rsidTr="00DA26FE">
        <w:trPr>
          <w:trHeight w:val="600"/>
          <w:jc w:val="center"/>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4B0497" w:rsidRPr="00B63C3F" w:rsidRDefault="004B0497" w:rsidP="00DA26FE">
            <w:pPr>
              <w:rPr>
                <w:rFonts w:ascii="Tahoma" w:hAnsi="Tahoma" w:cs="Tahoma"/>
                <w:color w:val="1F497D"/>
                <w:sz w:val="22"/>
                <w:szCs w:val="22"/>
                <w:lang w:val="es-BO" w:eastAsia="es-BO"/>
              </w:rPr>
            </w:pPr>
            <w:r w:rsidRPr="00B63C3F">
              <w:rPr>
                <w:rFonts w:ascii="Tahoma" w:hAnsi="Tahoma" w:cs="Tahoma"/>
                <w:color w:val="1F497D"/>
                <w:sz w:val="22"/>
                <w:szCs w:val="22"/>
                <w:lang w:val="es-BO" w:eastAsia="es-BO"/>
              </w:rPr>
              <w:t xml:space="preserve"> Cumplimiento de todos los puntos </w:t>
            </w:r>
            <w:r>
              <w:rPr>
                <w:rFonts w:ascii="Tahoma" w:hAnsi="Tahoma" w:cs="Tahoma"/>
                <w:color w:val="1F497D"/>
                <w:sz w:val="22"/>
                <w:szCs w:val="22"/>
                <w:lang w:val="es-BO" w:eastAsia="es-BO"/>
              </w:rPr>
              <w:t>CALIFICABLE</w:t>
            </w:r>
          </w:p>
        </w:tc>
        <w:tc>
          <w:tcPr>
            <w:tcW w:w="2160" w:type="dxa"/>
            <w:tcBorders>
              <w:top w:val="nil"/>
              <w:left w:val="nil"/>
              <w:bottom w:val="single" w:sz="4" w:space="0" w:color="auto"/>
              <w:right w:val="single" w:sz="4" w:space="0" w:color="auto"/>
            </w:tcBorders>
            <w:shd w:val="clear" w:color="auto" w:fill="auto"/>
            <w:noWrap/>
            <w:vAlign w:val="center"/>
            <w:hideMark/>
          </w:tcPr>
          <w:p w:rsidR="004B0497" w:rsidRPr="000F30F1" w:rsidRDefault="00A23F19" w:rsidP="00DA26FE">
            <w:pPr>
              <w:jc w:val="center"/>
              <w:rPr>
                <w:rFonts w:ascii="Tahoma" w:hAnsi="Tahoma" w:cs="Tahoma"/>
                <w:b/>
                <w:bCs/>
                <w:color w:val="1F497D"/>
                <w:sz w:val="22"/>
                <w:szCs w:val="22"/>
                <w:lang w:val="es-BO" w:eastAsia="es-BO"/>
              </w:rPr>
            </w:pPr>
            <w:r w:rsidRPr="000F30F1">
              <w:rPr>
                <w:rFonts w:ascii="Tahoma" w:hAnsi="Tahoma" w:cs="Tahoma"/>
                <w:b/>
                <w:bCs/>
                <w:color w:val="1F497D"/>
                <w:sz w:val="22"/>
                <w:szCs w:val="22"/>
                <w:lang w:val="es-BO" w:eastAsia="es-BO"/>
              </w:rPr>
              <w:t>1</w:t>
            </w:r>
            <w:r w:rsidR="004B0497" w:rsidRPr="000F30F1">
              <w:rPr>
                <w:rFonts w:ascii="Tahoma" w:hAnsi="Tahoma" w:cs="Tahoma"/>
                <w:b/>
                <w:bCs/>
                <w:color w:val="1F497D"/>
                <w:sz w:val="22"/>
                <w:szCs w:val="22"/>
                <w:lang w:val="es-BO" w:eastAsia="es-BO"/>
              </w:rPr>
              <w:t>0%</w:t>
            </w:r>
          </w:p>
        </w:tc>
      </w:tr>
      <w:tr w:rsidR="004B0497" w:rsidRPr="00B63C3F" w:rsidTr="00DA26FE">
        <w:trPr>
          <w:trHeight w:val="600"/>
          <w:jc w:val="center"/>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4B0497" w:rsidRPr="00B63C3F" w:rsidRDefault="004B0497" w:rsidP="00DA26FE">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TOTAL</w:t>
            </w:r>
            <w:r>
              <w:rPr>
                <w:rFonts w:ascii="Tahoma" w:hAnsi="Tahoma" w:cs="Tahoma"/>
                <w:b/>
                <w:bCs/>
                <w:color w:val="1F497D"/>
                <w:sz w:val="22"/>
                <w:szCs w:val="22"/>
                <w:lang w:val="es-BO" w:eastAsia="es-BO"/>
              </w:rPr>
              <w:t xml:space="preserve"> (A+B)</w:t>
            </w:r>
          </w:p>
        </w:tc>
        <w:tc>
          <w:tcPr>
            <w:tcW w:w="2160" w:type="dxa"/>
            <w:tcBorders>
              <w:top w:val="nil"/>
              <w:left w:val="nil"/>
              <w:bottom w:val="single" w:sz="4" w:space="0" w:color="auto"/>
              <w:right w:val="single" w:sz="4" w:space="0" w:color="auto"/>
            </w:tcBorders>
            <w:shd w:val="clear" w:color="auto" w:fill="auto"/>
            <w:noWrap/>
            <w:vAlign w:val="center"/>
            <w:hideMark/>
          </w:tcPr>
          <w:p w:rsidR="004B0497" w:rsidRPr="000F30F1" w:rsidRDefault="004B0497" w:rsidP="00DA26FE">
            <w:pPr>
              <w:jc w:val="center"/>
              <w:rPr>
                <w:rFonts w:ascii="Tahoma" w:hAnsi="Tahoma" w:cs="Tahoma"/>
                <w:b/>
                <w:bCs/>
                <w:color w:val="1F497D"/>
                <w:sz w:val="22"/>
                <w:szCs w:val="22"/>
                <w:lang w:val="es-BO" w:eastAsia="es-BO"/>
              </w:rPr>
            </w:pPr>
            <w:r w:rsidRPr="000F30F1">
              <w:rPr>
                <w:rFonts w:ascii="Tahoma" w:hAnsi="Tahoma" w:cs="Tahoma"/>
                <w:b/>
                <w:bCs/>
                <w:color w:val="1F497D"/>
                <w:sz w:val="22"/>
                <w:szCs w:val="22"/>
                <w:lang w:val="es-BO" w:eastAsia="es-BO"/>
              </w:rPr>
              <w:t>100%</w:t>
            </w:r>
          </w:p>
        </w:tc>
      </w:tr>
    </w:tbl>
    <w:p w:rsidR="004B0497" w:rsidRPr="004B0497" w:rsidRDefault="004B0497" w:rsidP="004B0497">
      <w:pPr>
        <w:rPr>
          <w:lang w:val="es-BO" w:eastAsia="en-US"/>
        </w:rPr>
      </w:pPr>
    </w:p>
    <w:p w:rsidR="001A1C0D" w:rsidRPr="00F0022F" w:rsidRDefault="001A1C0D" w:rsidP="001A1C0D">
      <w:pPr>
        <w:rPr>
          <w:rFonts w:ascii="Tahoma" w:hAnsi="Tahoma" w:cs="Tahoma"/>
          <w:color w:val="365F91" w:themeColor="accent1" w:themeShade="BF"/>
          <w:sz w:val="12"/>
          <w:lang w:val="pt-BR"/>
        </w:rPr>
      </w:pPr>
    </w:p>
    <w:p w:rsidR="00CA3E28" w:rsidRPr="00F0022F" w:rsidRDefault="00CA3E28" w:rsidP="001A1C0D">
      <w:pPr>
        <w:pStyle w:val="Ttulo1"/>
        <w:numPr>
          <w:ilvl w:val="0"/>
          <w:numId w:val="0"/>
        </w:numPr>
        <w:rPr>
          <w:rFonts w:cs="Tahoma"/>
          <w:color w:val="365F91" w:themeColor="accent1" w:themeShade="BF"/>
          <w:sz w:val="18"/>
          <w:szCs w:val="18"/>
          <w:lang w:val="es-ES_tradnl"/>
        </w:rPr>
      </w:pPr>
    </w:p>
    <w:p w:rsidR="00BB0914" w:rsidRDefault="001A1C0D" w:rsidP="00BB0914">
      <w:pPr>
        <w:pStyle w:val="Ttulo1"/>
        <w:numPr>
          <w:ilvl w:val="0"/>
          <w:numId w:val="0"/>
        </w:numPr>
        <w:rPr>
          <w:rFonts w:cs="Tahoma"/>
          <w:color w:val="365F91" w:themeColor="accent1" w:themeShade="BF"/>
          <w:sz w:val="18"/>
          <w:szCs w:val="18"/>
          <w:lang w:val="es-ES_tradnl"/>
        </w:rPr>
      </w:pPr>
      <w:r w:rsidRPr="00F0022F">
        <w:rPr>
          <w:rFonts w:cs="Tahoma"/>
          <w:color w:val="365F91" w:themeColor="accent1" w:themeShade="BF"/>
          <w:sz w:val="18"/>
          <w:szCs w:val="18"/>
          <w:lang w:val="es-ES_tradnl"/>
        </w:rPr>
        <w:t xml:space="preserve">La nota mínima de aprobación es de </w:t>
      </w:r>
      <w:r w:rsidR="004B0497">
        <w:rPr>
          <w:rFonts w:cs="Tahoma"/>
          <w:color w:val="365F91" w:themeColor="accent1" w:themeShade="BF"/>
          <w:sz w:val="18"/>
          <w:szCs w:val="18"/>
          <w:lang w:val="es-ES_tradnl"/>
        </w:rPr>
        <w:t>80</w:t>
      </w:r>
      <w:r w:rsidRPr="00F0022F">
        <w:rPr>
          <w:rFonts w:cs="Tahoma"/>
          <w:color w:val="365F91" w:themeColor="accent1" w:themeShade="BF"/>
          <w:sz w:val="18"/>
          <w:szCs w:val="18"/>
          <w:lang w:val="es-ES_tradnl"/>
        </w:rPr>
        <w:t>% de la Calificación Total</w:t>
      </w:r>
    </w:p>
    <w:p w:rsidR="00246BFF" w:rsidRDefault="00246BFF">
      <w:pPr>
        <w:rPr>
          <w:noProof/>
          <w:lang w:val="es-BO" w:eastAsia="es-BO"/>
        </w:rPr>
      </w:pPr>
    </w:p>
    <w:p w:rsidR="00246BFF" w:rsidRDefault="00246BFF">
      <w:pPr>
        <w:rPr>
          <w:noProof/>
          <w:lang w:val="es-BO" w:eastAsia="es-BO"/>
        </w:rPr>
      </w:pPr>
    </w:p>
    <w:p w:rsidR="00246BFF" w:rsidRDefault="00246BFF">
      <w:pPr>
        <w:rPr>
          <w:noProof/>
          <w:lang w:val="es-BO" w:eastAsia="es-BO"/>
        </w:rPr>
      </w:pPr>
    </w:p>
    <w:p w:rsidR="00BB0914" w:rsidRDefault="00BB0914">
      <w:pPr>
        <w:rPr>
          <w:rFonts w:ascii="Tahoma" w:hAnsi="Tahoma" w:cs="Tahoma"/>
          <w:b/>
          <w:caps/>
          <w:color w:val="365F91" w:themeColor="accent1" w:themeShade="BF"/>
          <w:sz w:val="18"/>
          <w:szCs w:val="18"/>
          <w:u w:val="single"/>
          <w:lang w:val="es-ES_tradnl"/>
        </w:rPr>
      </w:pPr>
    </w:p>
    <w:p w:rsidR="00246BFF" w:rsidRDefault="00246BFF">
      <w:pPr>
        <w:rPr>
          <w:rFonts w:ascii="Tahoma" w:hAnsi="Tahoma"/>
          <w:b/>
          <w:caps/>
          <w:color w:val="1F497D" w:themeColor="text2"/>
          <w:sz w:val="28"/>
          <w:szCs w:val="28"/>
          <w:lang w:val="es-MX"/>
        </w:rPr>
      </w:pPr>
      <w:r>
        <w:rPr>
          <w:color w:val="1F497D" w:themeColor="text2"/>
          <w:sz w:val="28"/>
          <w:szCs w:val="28"/>
        </w:rPr>
        <w:br w:type="page"/>
      </w:r>
    </w:p>
    <w:p w:rsidR="00BB0914" w:rsidRPr="00124183" w:rsidRDefault="00BB0914" w:rsidP="00BB0914">
      <w:pPr>
        <w:pStyle w:val="Ttulo1"/>
        <w:numPr>
          <w:ilvl w:val="0"/>
          <w:numId w:val="0"/>
        </w:numPr>
        <w:ind w:left="348"/>
        <w:jc w:val="center"/>
        <w:rPr>
          <w:color w:val="1F497D" w:themeColor="text2"/>
          <w:sz w:val="28"/>
          <w:szCs w:val="28"/>
          <w:u w:val="none"/>
        </w:rPr>
      </w:pPr>
      <w:r w:rsidRPr="00124183">
        <w:rPr>
          <w:color w:val="1F497D" w:themeColor="text2"/>
          <w:sz w:val="28"/>
          <w:szCs w:val="28"/>
          <w:u w:val="none"/>
        </w:rPr>
        <w:lastRenderedPageBreak/>
        <w:t>PARTE III</w:t>
      </w:r>
    </w:p>
    <w:p w:rsidR="00BB0914" w:rsidRPr="00124183" w:rsidRDefault="00BB0914" w:rsidP="00BB0914">
      <w:pPr>
        <w:ind w:left="348"/>
        <w:rPr>
          <w:color w:val="1F497D" w:themeColor="text2"/>
          <w:sz w:val="28"/>
          <w:szCs w:val="28"/>
          <w:lang w:val="es-MX"/>
        </w:rPr>
      </w:pPr>
    </w:p>
    <w:p w:rsidR="00BB0914" w:rsidRPr="00124183" w:rsidRDefault="00BB0914" w:rsidP="00BB0914">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1 – Consideraciones Generales del Proceso de Contratación</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2 – Declaración de Integridad del Personal de la Empresa proponente</w:t>
      </w:r>
    </w:p>
    <w:p w:rsidR="00BB0914"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3 – Modelo del documento de compra</w:t>
      </w: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1</w:t>
            </w:r>
          </w:p>
        </w:tc>
        <w:tc>
          <w:tcPr>
            <w:tcW w:w="7365" w:type="dxa"/>
            <w:vAlign w:val="center"/>
          </w:tcPr>
          <w:p w:rsidR="00BB0914" w:rsidRPr="00124183" w:rsidRDefault="00BB0914" w:rsidP="00BB0914">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sz w:val="22"/>
          <w:szCs w:val="22"/>
        </w:rPr>
      </w:pPr>
    </w:p>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Consideraciones</w:t>
      </w:r>
      <w:r>
        <w:rPr>
          <w:rFonts w:ascii="Tahoma" w:hAnsi="Tahoma" w:cs="Tahoma"/>
          <w:b/>
          <w:color w:val="365F91"/>
          <w:sz w:val="22"/>
          <w:szCs w:val="22"/>
        </w:rPr>
        <w:t xml:space="preserve"> </w:t>
      </w:r>
      <w:r w:rsidRPr="002A739A">
        <w:rPr>
          <w:rFonts w:ascii="Tahoma" w:hAnsi="Tahoma" w:cs="Tahoma"/>
          <w:b/>
          <w:color w:val="365F91"/>
          <w:sz w:val="22"/>
          <w:szCs w:val="22"/>
        </w:rPr>
        <w:t xml:space="preserve">Generales </w:t>
      </w:r>
    </w:p>
    <w:p w:rsidR="00BB0914" w:rsidRPr="008F291D" w:rsidRDefault="00BB0914" w:rsidP="00BB0914">
      <w:pPr>
        <w:jc w:val="both"/>
        <w:rPr>
          <w:rFonts w:ascii="Tahoma" w:hAnsi="Tahoma" w:cs="Tahoma"/>
          <w:b/>
          <w:color w:val="C00000"/>
        </w:rPr>
      </w:pP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w:t>
      </w:r>
      <w:r>
        <w:rPr>
          <w:rFonts w:ascii="Tahoma" w:hAnsi="Tahoma" w:cs="Tahoma"/>
          <w:color w:val="365F91"/>
          <w:sz w:val="22"/>
          <w:szCs w:val="22"/>
        </w:rPr>
        <w:t xml:space="preserve"> </w:t>
      </w:r>
      <w:r w:rsidRPr="002A739A">
        <w:rPr>
          <w:rFonts w:ascii="Tahoma" w:hAnsi="Tahoma" w:cs="Tahoma"/>
          <w:color w:val="365F91"/>
          <w:sz w:val="22"/>
          <w:szCs w:val="22"/>
        </w:rPr>
        <w:t>presente proceso, de acuerdo a la mejor solución técnico-económica y a los intereses de ENTEL SA.</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365F91"/>
          <w:sz w:val="22"/>
          <w:szCs w:val="22"/>
        </w:rPr>
        <w:t xml:space="preserve"> </w:t>
      </w:r>
      <w:r w:rsidRPr="002A739A">
        <w:rPr>
          <w:rFonts w:ascii="Tahoma" w:hAnsi="Tahoma" w:cs="Tahoma"/>
          <w:color w:val="365F91"/>
          <w:sz w:val="22"/>
          <w:szCs w:val="22"/>
        </w:rPr>
        <w:t>proceder con la calificación de acuerdo a sus normas internas y legales vigentes.</w:t>
      </w:r>
      <w:bookmarkStart w:id="21" w:name="_Toc130955312"/>
      <w:bookmarkStart w:id="22" w:name="_Toc130955253"/>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1"/>
      <w:bookmarkEnd w:id="22"/>
      <w:r w:rsidRPr="00731825">
        <w:rPr>
          <w:rFonts w:ascii="Tahoma" w:hAnsi="Tahoma" w:cs="Tahoma"/>
          <w:color w:val="365F91"/>
          <w:sz w:val="22"/>
          <w:szCs w:val="22"/>
        </w:rPr>
        <w:t xml:space="preserve"> El contenido absoluto del presente </w:t>
      </w:r>
      <w:r>
        <w:rPr>
          <w:rFonts w:ascii="Tahoma" w:hAnsi="Tahoma" w:cs="Tahoma"/>
          <w:color w:val="365F91"/>
          <w:sz w:val="22"/>
          <w:szCs w:val="22"/>
        </w:rPr>
        <w:t>documento</w:t>
      </w:r>
      <w:r w:rsidRPr="00731825">
        <w:rPr>
          <w:rFonts w:ascii="Tahoma" w:hAnsi="Tahoma" w:cs="Tahoma"/>
          <w:color w:val="365F91"/>
          <w:sz w:val="22"/>
          <w:szCs w:val="22"/>
        </w:rPr>
        <w:t>, constituye información confidencial de Entel S.A. y se proporciona únicamente para propósitos de referencia en la presentación de ofertas.</w:t>
      </w:r>
      <w:r>
        <w:rPr>
          <w:rFonts w:ascii="Tahoma" w:hAnsi="Tahoma" w:cs="Tahoma"/>
          <w:color w:val="365F91"/>
          <w:sz w:val="22"/>
          <w:szCs w:val="22"/>
        </w:rPr>
        <w:t xml:space="preserve"> </w:t>
      </w:r>
      <w:r w:rsidRPr="00731825">
        <w:rPr>
          <w:rFonts w:ascii="Tahoma" w:hAnsi="Tahoma" w:cs="Tahoma"/>
          <w:color w:val="365F91"/>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365F91"/>
          <w:sz w:val="22"/>
          <w:szCs w:val="22"/>
        </w:rPr>
        <w:t xml:space="preserve"> </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3"/>
      <w:bookmarkEnd w:id="24"/>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33141A">
        <w:rPr>
          <w:rFonts w:ascii="Tahoma" w:hAnsi="Tahoma" w:cs="Tahoma"/>
          <w:b/>
          <w:color w:val="365F91"/>
          <w:sz w:val="22"/>
          <w:szCs w:val="22"/>
        </w:rPr>
        <w:t>Prohibición de Competencia</w:t>
      </w:r>
      <w:bookmarkEnd w:id="25"/>
      <w:bookmarkEnd w:id="26"/>
      <w:bookmarkEnd w:id="27"/>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B0914" w:rsidRPr="008F291D" w:rsidRDefault="00BB0914" w:rsidP="00BB0914">
      <w:pPr>
        <w:ind w:left="567"/>
        <w:jc w:val="both"/>
        <w:rPr>
          <w:rFonts w:ascii="Tahoma" w:hAnsi="Tahoma" w:cs="Tahoma"/>
          <w:color w:val="365F91"/>
        </w:rPr>
      </w:pP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B0914" w:rsidRPr="002A739A" w:rsidRDefault="00BB0914" w:rsidP="00BB0914">
      <w:pPr>
        <w:ind w:left="567"/>
        <w:jc w:val="both"/>
        <w:rPr>
          <w:rFonts w:ascii="Tahoma" w:hAnsi="Tahoma" w:cs="Tahoma"/>
          <w:color w:val="365F91"/>
          <w:sz w:val="22"/>
          <w:szCs w:val="22"/>
        </w:rPr>
      </w:pPr>
    </w:p>
    <w:p w:rsidR="00BB0914" w:rsidRPr="0033141A" w:rsidRDefault="00BB0914" w:rsidP="005B59B3">
      <w:pPr>
        <w:numPr>
          <w:ilvl w:val="0"/>
          <w:numId w:val="42"/>
        </w:numPr>
        <w:ind w:left="567" w:hanging="567"/>
        <w:jc w:val="both"/>
        <w:rPr>
          <w:rFonts w:ascii="Tahoma" w:hAnsi="Tahoma" w:cs="Tahoma"/>
          <w:b/>
          <w:color w:val="365F91"/>
          <w:sz w:val="22"/>
          <w:szCs w:val="22"/>
        </w:rPr>
      </w:pPr>
      <w:bookmarkStart w:id="32" w:name="_Toc301514305"/>
      <w:bookmarkStart w:id="33" w:name="_Toc280114084"/>
      <w:bookmarkStart w:id="34" w:name="_Toc278876163"/>
      <w:r w:rsidRPr="009F369F">
        <w:rPr>
          <w:rFonts w:ascii="Tahoma" w:hAnsi="Tahoma" w:cs="Tahoma"/>
          <w:b/>
          <w:color w:val="365F91"/>
          <w:sz w:val="22"/>
          <w:szCs w:val="22"/>
        </w:rPr>
        <w:t>Impedidos de Participar</w:t>
      </w:r>
      <w:bookmarkEnd w:id="32"/>
      <w:bookmarkEnd w:id="33"/>
      <w:bookmarkEnd w:id="34"/>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B0914" w:rsidRPr="000E1807" w:rsidRDefault="00BB0914" w:rsidP="00BB0914">
      <w:pPr>
        <w:ind w:left="567"/>
        <w:jc w:val="both"/>
        <w:rPr>
          <w:rFonts w:ascii="Tahoma" w:hAnsi="Tahoma" w:cs="Tahoma"/>
          <w:b/>
          <w:color w:val="365F91"/>
          <w:sz w:val="22"/>
          <w:szCs w:val="22"/>
        </w:rPr>
      </w:pPr>
    </w:p>
    <w:p w:rsidR="00BB0914" w:rsidRDefault="00BB0914" w:rsidP="00BB0914">
      <w:pPr>
        <w:rPr>
          <w:rFonts w:ascii="Tahoma" w:hAnsi="Tahoma" w:cs="Tahoma"/>
          <w:b/>
          <w:color w:val="365F91"/>
          <w:sz w:val="22"/>
          <w:szCs w:val="22"/>
        </w:rPr>
      </w:pPr>
      <w:bookmarkStart w:id="35" w:name="_Toc304889409"/>
      <w:bookmarkStart w:id="36" w:name="_Toc304889488"/>
      <w:bookmarkStart w:id="37" w:name="_Toc304909215"/>
      <w:bookmarkStart w:id="38" w:name="_Toc305014209"/>
      <w:r w:rsidRPr="002A739A">
        <w:rPr>
          <w:rFonts w:ascii="Tahoma" w:hAnsi="Tahoma" w:cs="Tahoma"/>
          <w:b/>
          <w:color w:val="365F91"/>
          <w:sz w:val="22"/>
          <w:szCs w:val="22"/>
        </w:rPr>
        <w:t>Consideraciones previas a la presentación de propuestas</w:t>
      </w:r>
      <w:bookmarkEnd w:id="35"/>
      <w:bookmarkEnd w:id="36"/>
      <w:bookmarkEnd w:id="37"/>
      <w:bookmarkEnd w:id="38"/>
    </w:p>
    <w:p w:rsidR="00BB0914" w:rsidRPr="002A739A" w:rsidRDefault="00BB0914" w:rsidP="00BB0914">
      <w:pPr>
        <w:rPr>
          <w:rFonts w:ascii="Tahoma" w:hAnsi="Tahoma" w:cs="Tahoma"/>
          <w:b/>
          <w:color w:val="365F91"/>
          <w:sz w:val="22"/>
          <w:szCs w:val="22"/>
        </w:rPr>
      </w:pPr>
    </w:p>
    <w:p w:rsidR="00BB0914" w:rsidRPr="002A739A" w:rsidRDefault="00BB0914" w:rsidP="005B59B3">
      <w:pPr>
        <w:numPr>
          <w:ilvl w:val="0"/>
          <w:numId w:val="42"/>
        </w:numPr>
        <w:jc w:val="both"/>
        <w:rPr>
          <w:rFonts w:ascii="Tahoma" w:hAnsi="Tahoma" w:cs="Tahoma"/>
          <w:b/>
          <w:color w:val="365F91"/>
          <w:sz w:val="22"/>
          <w:szCs w:val="22"/>
        </w:rPr>
      </w:pPr>
      <w:r w:rsidRPr="009F369F">
        <w:rPr>
          <w:rFonts w:ascii="Tahoma" w:hAnsi="Tahoma" w:cs="Tahoma"/>
          <w:b/>
          <w:color w:val="365F91"/>
          <w:sz w:val="22"/>
          <w:szCs w:val="22"/>
        </w:rPr>
        <w:t xml:space="preserve">Revisión y Modificación </w:t>
      </w:r>
      <w:r>
        <w:rPr>
          <w:rFonts w:ascii="Tahoma" w:hAnsi="Tahoma" w:cs="Tahoma"/>
          <w:b/>
          <w:color w:val="365F91"/>
          <w:sz w:val="22"/>
          <w:szCs w:val="22"/>
        </w:rPr>
        <w:t>de los Términos Básicos de Contratación</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sidRPr="00BB0914">
        <w:rPr>
          <w:rFonts w:ascii="Tahoma" w:hAnsi="Tahoma" w:cs="Tahoma"/>
          <w:color w:val="365F91"/>
          <w:sz w:val="22"/>
          <w:szCs w:val="22"/>
        </w:rPr>
        <w:t xml:space="preserve">los Términos Básicos de Contratación </w:t>
      </w:r>
      <w:r w:rsidRPr="00F7515E">
        <w:rPr>
          <w:rFonts w:ascii="Tahoma" w:hAnsi="Tahoma" w:cs="Tahoma"/>
          <w:color w:val="365F91"/>
          <w:sz w:val="22"/>
          <w:szCs w:val="22"/>
        </w:rPr>
        <w:t xml:space="preserve">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 </w:t>
      </w:r>
      <w:r w:rsidRPr="00BB0914">
        <w:rPr>
          <w:rFonts w:ascii="Tahoma" w:hAnsi="Tahoma" w:cs="Tahoma"/>
          <w:color w:val="365F91"/>
          <w:sz w:val="22"/>
          <w:szCs w:val="22"/>
        </w:rPr>
        <w:t>los Términos Básicos de Contratación</w:t>
      </w:r>
      <w:r>
        <w:rPr>
          <w:rFonts w:ascii="Tahoma" w:hAnsi="Tahoma" w:cs="Tahoma"/>
          <w:color w:val="365F91"/>
          <w:sz w:val="22"/>
          <w:szCs w:val="22"/>
        </w:rPr>
        <w:t xml:space="preserve">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B0914" w:rsidRPr="002A739A" w:rsidRDefault="00BB0914" w:rsidP="00BB0914">
      <w:pPr>
        <w:ind w:left="567" w:hanging="567"/>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1"/>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w:t>
      </w:r>
      <w:r>
        <w:rPr>
          <w:rFonts w:ascii="Tahoma" w:hAnsi="Tahoma" w:cs="Tahoma"/>
          <w:color w:val="365F91"/>
          <w:sz w:val="22"/>
          <w:szCs w:val="22"/>
        </w:rPr>
        <w:t xml:space="preserve"> </w:t>
      </w:r>
      <w:r w:rsidRPr="002A739A">
        <w:rPr>
          <w:rFonts w:ascii="Tahoma" w:hAnsi="Tahoma" w:cs="Tahoma"/>
          <w:color w:val="365F91"/>
          <w:sz w:val="22"/>
          <w:szCs w:val="22"/>
        </w:rPr>
        <w:t xml:space="preserve">y tampoco serán consideradas las ofertas entregadas pasados el día y hora límite señalado por Entel S.A. </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 xml:space="preserve">uier documento solicitado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determina la inhabilitación de la propuesta.</w:t>
      </w:r>
    </w:p>
    <w:p w:rsidR="00BB0914" w:rsidRPr="002A739A" w:rsidRDefault="00BB0914" w:rsidP="00BB0914">
      <w:pPr>
        <w:ind w:left="720"/>
        <w:jc w:val="both"/>
        <w:rPr>
          <w:rFonts w:ascii="Tahoma" w:hAnsi="Tahoma" w:cs="Tahoma"/>
          <w:color w:val="365F91"/>
          <w:sz w:val="22"/>
          <w:szCs w:val="22"/>
        </w:rPr>
      </w:pPr>
    </w:p>
    <w:bookmarkEnd w:id="28"/>
    <w:bookmarkEnd w:id="29"/>
    <w:bookmarkEnd w:id="30"/>
    <w:bookmarkEnd w:id="31"/>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B0914" w:rsidRPr="002A739A" w:rsidRDefault="00BB0914" w:rsidP="00BB0914">
      <w:pPr>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Participan del acto representantes de los proveedores que presentaron sus propuestas y la Comisión de Calificación de Entel S.A.</w:t>
      </w:r>
      <w:r>
        <w:rPr>
          <w:rFonts w:ascii="Tahoma" w:hAnsi="Tahoma" w:cs="Tahoma"/>
          <w:color w:val="365F91"/>
          <w:sz w:val="22"/>
          <w:szCs w:val="22"/>
        </w:rPr>
        <w:t xml:space="preserve"> </w:t>
      </w:r>
    </w:p>
    <w:p w:rsidR="00BB0914" w:rsidRPr="002A739A" w:rsidRDefault="00BB0914" w:rsidP="00BB0914">
      <w:pPr>
        <w:ind w:left="567" w:hanging="567"/>
        <w:jc w:val="both"/>
        <w:rPr>
          <w:rFonts w:ascii="Tahoma" w:hAnsi="Tahoma" w:cs="Tahoma"/>
          <w:color w:val="365F91"/>
          <w:sz w:val="22"/>
          <w:szCs w:val="22"/>
        </w:rPr>
      </w:pPr>
    </w:p>
    <w:p w:rsidR="00BB0914" w:rsidRPr="00495D09"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B0914" w:rsidRDefault="00BB0914" w:rsidP="00BB0914">
      <w:pPr>
        <w:pStyle w:val="Prrafodelista"/>
        <w:rPr>
          <w:rFonts w:ascii="Tahoma" w:hAnsi="Tahoma" w:cs="Tahoma"/>
          <w:color w:val="365F91"/>
          <w:sz w:val="22"/>
          <w:szCs w:val="22"/>
        </w:rPr>
      </w:pPr>
    </w:p>
    <w:p w:rsidR="00BB0914" w:rsidRPr="00807054"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BB0914" w:rsidRPr="002A739A" w:rsidRDefault="00BB0914" w:rsidP="00BB0914">
      <w:pPr>
        <w:pStyle w:val="Prrafodelista"/>
        <w:rPr>
          <w:rFonts w:ascii="Tahoma" w:hAnsi="Tahoma" w:cs="Tahoma"/>
          <w:color w:val="365F91"/>
          <w:sz w:val="22"/>
          <w:szCs w:val="22"/>
        </w:rPr>
      </w:pPr>
    </w:p>
    <w:p w:rsidR="00BB0914" w:rsidRDefault="00BB0914" w:rsidP="005B59B3">
      <w:pPr>
        <w:pStyle w:val="Prrafodelista"/>
        <w:numPr>
          <w:ilvl w:val="0"/>
          <w:numId w:val="49"/>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BB0914" w:rsidRDefault="00BB0914" w:rsidP="005B59B3">
      <w:pPr>
        <w:pStyle w:val="Prrafodelista"/>
        <w:numPr>
          <w:ilvl w:val="0"/>
          <w:numId w:val="49"/>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BB0914" w:rsidRDefault="00BB0914" w:rsidP="00BB0914">
      <w:pPr>
        <w:pStyle w:val="Prrafodelista"/>
        <w:tabs>
          <w:tab w:val="left" w:pos="1701"/>
        </w:tabs>
        <w:ind w:left="1134"/>
        <w:jc w:val="both"/>
        <w:rPr>
          <w:rFonts w:ascii="Tahoma" w:hAnsi="Tahoma" w:cs="Tahoma"/>
          <w:color w:val="365F91"/>
          <w:sz w:val="22"/>
          <w:szCs w:val="22"/>
          <w:lang w:val="es-BO"/>
        </w:rPr>
      </w:pPr>
    </w:p>
    <w:p w:rsidR="00BB0914" w:rsidRDefault="00BB0914" w:rsidP="00BB0914">
      <w:pPr>
        <w:pStyle w:val="Prrafodelista"/>
        <w:tabs>
          <w:tab w:val="left" w:pos="1701"/>
        </w:tabs>
        <w:ind w:left="1134"/>
        <w:jc w:val="both"/>
        <w:rPr>
          <w:rFonts w:ascii="Tahoma" w:hAnsi="Tahoma" w:cs="Tahoma"/>
          <w:color w:val="365F91"/>
          <w:sz w:val="22"/>
          <w:szCs w:val="22"/>
          <w:lang w:val="x-none"/>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B0914" w:rsidRPr="008F3575" w:rsidRDefault="00BB0914" w:rsidP="00BB0914">
      <w:pPr>
        <w:pStyle w:val="Continuarlista"/>
        <w:ind w:left="426"/>
        <w:rPr>
          <w:rFonts w:ascii="Tahoma" w:hAnsi="Tahoma" w:cs="Tahoma"/>
          <w:color w:val="004990"/>
          <w:sz w:val="22"/>
          <w:szCs w:val="22"/>
          <w:lang w:val="x-none"/>
        </w:rPr>
      </w:pPr>
    </w:p>
    <w:p w:rsidR="00BB0914" w:rsidRPr="002A739A" w:rsidRDefault="00BB0914" w:rsidP="005B59B3">
      <w:pPr>
        <w:numPr>
          <w:ilvl w:val="0"/>
          <w:numId w:val="42"/>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B0914" w:rsidRPr="002A739A" w:rsidRDefault="00BB0914" w:rsidP="00BB0914">
      <w:pPr>
        <w:pStyle w:val="Continuarlista"/>
        <w:ind w:left="426"/>
        <w:rPr>
          <w:rFonts w:ascii="Tahoma" w:hAnsi="Tahoma" w:cs="Tahoma"/>
          <w:color w:val="365F91"/>
          <w:sz w:val="22"/>
          <w:szCs w:val="22"/>
        </w:rPr>
      </w:pPr>
    </w:p>
    <w:p w:rsidR="00BB0914" w:rsidRPr="002A739A" w:rsidRDefault="00BB0914" w:rsidP="005B59B3">
      <w:pPr>
        <w:pStyle w:val="Prrafodelista"/>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sidRPr="00BB0914">
        <w:rPr>
          <w:rFonts w:ascii="Tahoma" w:hAnsi="Tahoma" w:cs="Tahoma"/>
          <w:color w:val="365F91"/>
          <w:sz w:val="22"/>
          <w:szCs w:val="22"/>
        </w:rPr>
        <w:t>los Términos Básicos de Contratación</w:t>
      </w:r>
      <w:r w:rsidRPr="002A739A">
        <w:rPr>
          <w:rFonts w:ascii="Tahoma" w:hAnsi="Tahoma" w:cs="Tahoma"/>
          <w:color w:val="004990"/>
          <w:sz w:val="22"/>
          <w:szCs w:val="22"/>
        </w:rPr>
        <w:t>.</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B0914" w:rsidRPr="002A739A" w:rsidRDefault="00BB0914" w:rsidP="00BB0914">
      <w:pPr>
        <w:ind w:left="1068"/>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9" w:name="_Toc130955328"/>
      <w:bookmarkStart w:id="40" w:name="_Toc130955269"/>
      <w:r w:rsidRPr="000E1807">
        <w:rPr>
          <w:rFonts w:ascii="Tahoma" w:hAnsi="Tahoma" w:cs="Tahoma"/>
          <w:b/>
          <w:color w:val="365F91"/>
          <w:sz w:val="22"/>
          <w:szCs w:val="22"/>
        </w:rPr>
        <w:t xml:space="preserve">Anulación </w:t>
      </w:r>
      <w:bookmarkEnd w:id="39"/>
      <w:bookmarkEnd w:id="40"/>
      <w:r w:rsidRPr="000E1807">
        <w:rPr>
          <w:rFonts w:ascii="Tahoma" w:hAnsi="Tahoma" w:cs="Tahoma"/>
          <w:b/>
          <w:color w:val="365F91"/>
          <w:sz w:val="22"/>
          <w:szCs w:val="22"/>
        </w:rPr>
        <w:t>y/o Suspensión:</w:t>
      </w:r>
      <w:r>
        <w:rPr>
          <w:rFonts w:ascii="Tahoma" w:hAnsi="Tahoma" w:cs="Tahoma"/>
          <w:color w:val="365F91"/>
          <w:sz w:val="22"/>
          <w:szCs w:val="22"/>
        </w:rPr>
        <w:t xml:space="preserve"> </w:t>
      </w:r>
      <w:r w:rsidRPr="002A739A">
        <w:rPr>
          <w:rFonts w:ascii="Tahoma" w:hAnsi="Tahoma" w:cs="Tahoma"/>
          <w:color w:val="365F91"/>
          <w:sz w:val="22"/>
          <w:szCs w:val="22"/>
        </w:rPr>
        <w:t>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B0914" w:rsidRPr="002A739A" w:rsidRDefault="00BB0914" w:rsidP="00BB0914">
      <w:pPr>
        <w:jc w:val="both"/>
        <w:rPr>
          <w:rFonts w:ascii="Tahoma" w:hAnsi="Tahoma" w:cs="Tahoma"/>
          <w:color w:val="365F91"/>
          <w:sz w:val="22"/>
          <w:szCs w:val="22"/>
        </w:rPr>
      </w:pPr>
    </w:p>
    <w:p w:rsidR="00BB0914" w:rsidRPr="002A739A" w:rsidRDefault="00BB0914" w:rsidP="005B59B3">
      <w:pPr>
        <w:pStyle w:val="Prrafodelista"/>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B0914" w:rsidRPr="002275B2" w:rsidRDefault="00BB0914" w:rsidP="00BB0914">
      <w:pPr>
        <w:ind w:left="1418"/>
        <w:jc w:val="both"/>
        <w:rPr>
          <w:rFonts w:ascii="Tahoma" w:hAnsi="Tahoma" w:cs="Tahoma"/>
          <w:color w:val="004990"/>
          <w:sz w:val="22"/>
          <w:szCs w:val="22"/>
        </w:rPr>
      </w:pPr>
    </w:p>
    <w:p w:rsidR="00BB0914" w:rsidRDefault="00BB0914" w:rsidP="005B59B3">
      <w:pPr>
        <w:numPr>
          <w:ilvl w:val="0"/>
          <w:numId w:val="42"/>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B0914" w:rsidRPr="004C3D81" w:rsidRDefault="00BB0914" w:rsidP="00BB0914">
      <w:pPr>
        <w:ind w:left="567"/>
        <w:jc w:val="both"/>
        <w:rPr>
          <w:rFonts w:ascii="Tahoma" w:hAnsi="Tahoma" w:cs="Tahoma"/>
          <w:color w:val="365F91"/>
          <w:sz w:val="22"/>
          <w:szCs w:val="22"/>
        </w:rPr>
      </w:pP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exceptuando los casos fortuitos o de fuerza mayor aprobados por el Comité de Evaluación.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 xml:space="preserve">ificaciones descritas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w:t>
      </w:r>
      <w:r>
        <w:rPr>
          <w:rFonts w:ascii="Tahoma" w:hAnsi="Tahoma" w:cs="Tahoma"/>
          <w:color w:val="365F91"/>
          <w:sz w:val="22"/>
          <w:szCs w:val="22"/>
        </w:rPr>
        <w:t xml:space="preserve"> </w:t>
      </w:r>
      <w:r w:rsidRPr="002A739A">
        <w:rPr>
          <w:rFonts w:ascii="Tahoma" w:hAnsi="Tahoma" w:cs="Tahoma"/>
          <w:color w:val="365F91"/>
          <w:sz w:val="22"/>
          <w:szCs w:val="22"/>
        </w:rPr>
        <w:t>la confianza de Entel S.A.</w:t>
      </w:r>
    </w:p>
    <w:p w:rsidR="00BB0914" w:rsidRPr="00411DF3" w:rsidRDefault="00BB0914" w:rsidP="005B59B3">
      <w:pPr>
        <w:pStyle w:val="Prrafodelista"/>
        <w:numPr>
          <w:ilvl w:val="0"/>
          <w:numId w:val="44"/>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B0914" w:rsidRPr="002A739A" w:rsidRDefault="00BB0914" w:rsidP="00BB0914">
      <w:pPr>
        <w:jc w:val="both"/>
        <w:rPr>
          <w:rFonts w:ascii="Tahoma" w:hAnsi="Tahoma" w:cs="Tahoma"/>
          <w:color w:val="365F91"/>
          <w:sz w:val="22"/>
          <w:szCs w:val="22"/>
        </w:rPr>
      </w:pPr>
    </w:p>
    <w:p w:rsidR="00BB0914" w:rsidRPr="00124183" w:rsidRDefault="00BB0914" w:rsidP="005B59B3">
      <w:pPr>
        <w:numPr>
          <w:ilvl w:val="0"/>
          <w:numId w:val="42"/>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2</w:t>
            </w:r>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r w:rsidR="00BB0914" w:rsidRPr="00124183" w:rsidTr="00BB0914">
        <w:trPr>
          <w:trHeight w:val="246"/>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jc w:val="center"/>
              <w:rPr>
                <w:rFonts w:ascii="Tahoma" w:hAnsi="Tahoma" w:cs="Tahoma"/>
                <w:color w:val="1F497D" w:themeColor="text2"/>
                <w:sz w:val="22"/>
                <w:szCs w:val="22"/>
                <w:highlight w:val="red"/>
              </w:rPr>
            </w:pP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highlight w:val="red"/>
              </w:rPr>
            </w:pP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bl>
    <w:p w:rsidR="00BB0914" w:rsidRPr="00124183" w:rsidRDefault="00BB0914" w:rsidP="00BB0914">
      <w:pPr>
        <w:ind w:left="348"/>
        <w:jc w:val="both"/>
        <w:rPr>
          <w:rFonts w:ascii="Tahoma" w:hAnsi="Tahoma" w:cs="Tahoma"/>
          <w:color w:val="1F497D" w:themeColor="text2"/>
          <w:lang w:val="es-ES_tradnl"/>
        </w:rPr>
      </w:pPr>
    </w:p>
    <w:p w:rsidR="00BB0914" w:rsidRPr="00124183" w:rsidRDefault="00BB0914" w:rsidP="00BB0914">
      <w:pPr>
        <w:ind w:left="348"/>
        <w:jc w:val="both"/>
        <w:rPr>
          <w:rFonts w:ascii="Tahoma" w:hAnsi="Tahoma" w:cs="Tahoma"/>
          <w:color w:val="1F497D" w:themeColor="text2"/>
          <w:lang w:val="es-ES_tradnl"/>
        </w:rPr>
      </w:pPr>
    </w:p>
    <w:p w:rsidR="00BB0914" w:rsidRPr="002A739A" w:rsidRDefault="00BB0914" w:rsidP="00BB091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B0914" w:rsidRPr="002A739A" w:rsidRDefault="00BB0914" w:rsidP="00BB0914">
      <w:pPr>
        <w:suppressAutoHyphens/>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Pr="00BB0914">
        <w:rPr>
          <w:rFonts w:ascii="Tahoma" w:hAnsi="Tahoma" w:cs="Tahoma"/>
          <w:color w:val="365F91"/>
          <w:sz w:val="22"/>
          <w:szCs w:val="22"/>
        </w:rPr>
        <w:t xml:space="preserve">los Términos Básicos de Contratación </w:t>
      </w:r>
      <w:r w:rsidRPr="002A739A">
        <w:rPr>
          <w:rFonts w:ascii="Tahoma" w:hAnsi="Tahoma" w:cs="Tahoma"/>
          <w:color w:val="365F91"/>
          <w:sz w:val="22"/>
          <w:szCs w:val="22"/>
          <w:lang w:val="es-ES_tradnl"/>
        </w:rPr>
        <w:t>y sus aclaraciones y enmiendas, aceptando sin reservas todas las estipulaciones de dichos documentos y la adhesión al texto del contrato.</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B0914" w:rsidRPr="002A739A" w:rsidRDefault="00BB0914" w:rsidP="00BB0914">
      <w:pPr>
        <w:tabs>
          <w:tab w:val="right" w:pos="6663"/>
        </w:tabs>
        <w:jc w:val="center"/>
        <w:rPr>
          <w:rFonts w:ascii="Tahoma" w:hAnsi="Tahoma" w:cs="Tahoma"/>
          <w:color w:val="365F91"/>
          <w:sz w:val="22"/>
          <w:szCs w:val="22"/>
          <w:lang w:val="es-ES_tradnl"/>
        </w:rPr>
      </w:pPr>
    </w:p>
    <w:p w:rsidR="00BB0914" w:rsidRPr="002A739A" w:rsidRDefault="00BB0914" w:rsidP="00BB0914">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B0914" w:rsidRPr="00124183" w:rsidRDefault="00BB0914" w:rsidP="00BB0914">
      <w:pPr>
        <w:ind w:left="632"/>
        <w:jc w:val="both"/>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Lugar,</w:t>
      </w:r>
      <w:r>
        <w:rPr>
          <w:rFonts w:ascii="Tahoma" w:hAnsi="Tahoma" w:cs="Tahoma"/>
          <w:color w:val="1F497D" w:themeColor="text2"/>
          <w:sz w:val="22"/>
          <w:szCs w:val="22"/>
          <w:lang w:val="es-ES_tradnl"/>
        </w:rPr>
        <w:t xml:space="preserve"> </w:t>
      </w:r>
      <w:r w:rsidRPr="00124183">
        <w:rPr>
          <w:rFonts w:ascii="Tahoma" w:hAnsi="Tahoma" w:cs="Tahoma"/>
          <w:color w:val="1F497D" w:themeColor="text2"/>
          <w:sz w:val="22"/>
          <w:szCs w:val="22"/>
          <w:lang w:val="es-ES_tradnl"/>
        </w:rPr>
        <w:t xml:space="preserve">fecha: </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lang w:val="es-ES_tradnl"/>
        </w:rPr>
        <w:sectPr w:rsidR="00BB0914" w:rsidRPr="00124183" w:rsidSect="00BB0914">
          <w:headerReference w:type="default" r:id="rId17"/>
          <w:footerReference w:type="default" r:id="rId18"/>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3</w:t>
            </w:r>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BB0914" w:rsidRPr="00124183" w:rsidRDefault="00BB0914" w:rsidP="00BB0914">
      <w:pPr>
        <w:ind w:left="348"/>
        <w:jc w:val="center"/>
        <w:rPr>
          <w:rFonts w:cs="Arial"/>
          <w:b/>
          <w:color w:val="1F497D" w:themeColor="text2"/>
          <w:sz w:val="18"/>
        </w:rPr>
      </w:pPr>
    </w:p>
    <w:p w:rsidR="00BB0914" w:rsidRPr="00B707BB" w:rsidRDefault="00BB0914" w:rsidP="00BB0914">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B0914" w:rsidRPr="00B707BB" w:rsidRDefault="00BB0914" w:rsidP="00BB0914">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B0914" w:rsidRPr="00B707BB" w:rsidRDefault="00BB0914" w:rsidP="00BB0914">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w:t>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denominará ENTEL S. A. y por otra parte</w:t>
      </w:r>
      <w:r w:rsidRPr="00B707BB">
        <w:rPr>
          <w:rFonts w:ascii="Tahoma" w:hAnsi="Tahoma" w:cs="Tahoma"/>
          <w:bCs/>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La …………………………………………………………………., con Matrícula de Fundempresa N° …………….., con NIT ………………………..legalmente representada por ………………………………, según Testimonio de Poder ……………………………….. N° …………de fecha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otorgado ante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Notaria de Fe Pública N° …..a cargo de la Dr.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“Partes” cuando se haga referencia a ENTEL S.A. como al PROVEEDOR en forma conjunta.</w:t>
      </w:r>
    </w:p>
    <w:p w:rsidR="00BB0914" w:rsidRPr="00B707BB" w:rsidRDefault="00BB0914" w:rsidP="00BB0914">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dirigida a la Gerencia General con copia a la Gerencia de Adquisiciones, Logística y Servicios Generales, solicita el inicio del proceso para la “……………………………………………………………….”, bajo la modalidad de Invitación Directa Abreviada.</w:t>
      </w:r>
      <w:r>
        <w:rPr>
          <w:rFonts w:ascii="Tahoma" w:hAnsi="Tahoma" w:cs="Tahoma"/>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 fecha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el mismo que a través de la Gerencia de Finanzas y Administración, solicita al oferente la Mejora de Oferta mediante nota ………………………..de …………….de cuyo resultado la Gerencia General de ENTEL S.A. mediante nota …………………………………….de fecha …………………………………..adjudica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favor de la empresa …………………………………………. de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Invitación Directa Abreviada N°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B0914" w:rsidRPr="00B707BB" w:rsidRDefault="00BB0914" w:rsidP="00BB0914">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lastRenderedPageBreak/>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B0914" w:rsidRPr="00B707BB" w:rsidRDefault="00BB0914" w:rsidP="00BB0914">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r>
      <w:r w:rsidRPr="00BB0914">
        <w:rPr>
          <w:rFonts w:ascii="Tahoma" w:hAnsi="Tahoma" w:cs="Tahoma"/>
          <w:color w:val="1F497D" w:themeColor="text2"/>
          <w:sz w:val="21"/>
          <w:szCs w:val="21"/>
          <w:lang w:val="es-BO"/>
        </w:rPr>
        <w:t xml:space="preserve">Términos Básicos de Contratación </w:t>
      </w:r>
      <w:r w:rsidRPr="00B707BB">
        <w:rPr>
          <w:rFonts w:ascii="Tahoma" w:hAnsi="Tahoma" w:cs="Tahoma"/>
          <w:color w:val="1F497D" w:themeColor="text2"/>
          <w:sz w:val="21"/>
          <w:szCs w:val="21"/>
          <w:lang w:val="es-BO"/>
        </w:rPr>
        <w:t xml:space="preserve">de ENTEL S.A. </w:t>
      </w:r>
    </w:p>
    <w:p w:rsidR="00BB0914" w:rsidRPr="00B707BB" w:rsidRDefault="00BB0914" w:rsidP="00BB0914">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B0914" w:rsidRPr="00B707BB" w:rsidRDefault="00BB0914" w:rsidP="00BB0914">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 y a</w:t>
      </w:r>
      <w:r w:rsidRPr="00B707BB">
        <w:rPr>
          <w:rFonts w:ascii="Tahoma" w:hAnsi="Tahoma" w:cs="Tahoma"/>
          <w:color w:val="1F497D" w:themeColor="text2"/>
          <w:sz w:val="21"/>
          <w:szCs w:val="21"/>
          <w:lang w:val="es-BO"/>
        </w:rPr>
        <w:t>ceptada por ENTEL S.A.</w:t>
      </w:r>
    </w:p>
    <w:p w:rsidR="00BB0914" w:rsidRPr="00B707BB" w:rsidRDefault="00BB0914" w:rsidP="00BB0914">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Carta de Adjudicación …………………..de …………….</w:t>
      </w:r>
    </w:p>
    <w:p w:rsidR="00BB0914" w:rsidRPr="00B707BB" w:rsidRDefault="00BB0914" w:rsidP="00BB0914">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Carta de Aceptación de Adjudicación ……………………………….. de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B0914" w:rsidRPr="00B707BB" w:rsidRDefault="00BB0914" w:rsidP="00BB0914">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B0914" w:rsidRPr="00B707BB" w:rsidRDefault="00BB0914" w:rsidP="00BB0914">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Pago por equipos.</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6.1.1</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6.1.2</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B0914" w:rsidRPr="00B707BB" w:rsidRDefault="00BB0914" w:rsidP="00BB0914">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El presente contrato tendrá una vigencia de……………….. y se extenderá desde el día de la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suscripción del contrato, hasta que ambas partes hayan dado cumplimiento a todas las condiciones y estipulaciones contenidas en el mismo.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w:t>
      </w:r>
      <w:r w:rsidRPr="00BB0914">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debiendo el PROVEEDOR contará con el personal necesario para su provisión y puesta en servicio.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w:t>
      </w:r>
      <w:r w:rsidR="00484F93" w:rsidRPr="00484F93">
        <w:rPr>
          <w:rFonts w:ascii="Tahoma" w:hAnsi="Tahoma" w:cs="Tahoma"/>
          <w:color w:val="1F497D" w:themeColor="text2"/>
          <w:spacing w:val="-3"/>
          <w:lang w:val="es-BO"/>
        </w:rPr>
        <w:t xml:space="preserve">los Términos Básicos de Contratación </w:t>
      </w:r>
      <w:r w:rsidRPr="00B707BB">
        <w:rPr>
          <w:rFonts w:ascii="Tahoma" w:hAnsi="Tahoma" w:cs="Tahoma"/>
          <w:color w:val="1F497D" w:themeColor="text2"/>
          <w:spacing w:val="-3"/>
          <w:lang w:val="es-BO"/>
        </w:rPr>
        <w:t>que forma parte integrante del presente contrato, sin costo alguno para ENTEL S.A.</w:t>
      </w:r>
    </w:p>
    <w:p w:rsidR="00BB0914" w:rsidRPr="00B707BB" w:rsidRDefault="00BB0914" w:rsidP="00BB0914">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 xml:space="preserve">PROVEEDOR, durante la vigencia del presente contrato cubrirá de manera inclusiva pero no limitativa los siguientes riesgos: responsabilidad civil </w:t>
      </w:r>
      <w:r w:rsidRPr="00B707BB">
        <w:rPr>
          <w:rFonts w:ascii="Tahoma" w:hAnsi="Tahoma" w:cs="Tahoma"/>
          <w:color w:val="1F497D" w:themeColor="text2"/>
          <w:sz w:val="21"/>
          <w:szCs w:val="21"/>
          <w:lang w:val="es-BO"/>
        </w:rPr>
        <w:lastRenderedPageBreak/>
        <w:t>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484F93">
        <w:rPr>
          <w:rFonts w:ascii="Tahoma" w:hAnsi="Tahoma" w:cs="Tahoma"/>
          <w:color w:val="1F497D" w:themeColor="text2"/>
          <w:sz w:val="21"/>
          <w:szCs w:val="21"/>
          <w:lang w:val="es-BO"/>
        </w:rPr>
        <w:t xml:space="preserve">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y estén listos para su puesta en servicio.</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w:t>
      </w:r>
      <w:r w:rsidR="00484F93">
        <w:rPr>
          <w:rFonts w:ascii="Tahoma" w:hAnsi="Tahoma" w:cs="Tahoma"/>
          <w:color w:val="1F497D" w:themeColor="text2"/>
          <w:sz w:val="21"/>
          <w:szCs w:val="21"/>
          <w:lang w:val="es-BO"/>
        </w:rPr>
        <w:t xml:space="preserve">a </w:t>
      </w:r>
      <w:r w:rsidR="00484F93" w:rsidRPr="00484F93">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Garantizar que los equipos objeto del presente contrato se encuentren en buenas condiciones, sin ningún daño, mediante un certificado emitido a favor de ENTEL S.A.</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Para fines de transporte y traslado de los equipos, el PROVEEDOR entregara 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ENTEL S.A. copias legalizadas del documento único de Importación DUI, copias legalizadas de la factura entregada a ENTEL S.A., copias del Paking List.</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B0914" w:rsidRPr="00B707BB" w:rsidRDefault="00BB0914" w:rsidP="00BB0914">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 xml:space="preserve">y su Propuesta Técnica </w:t>
      </w:r>
    </w:p>
    <w:p w:rsidR="00BB0914" w:rsidRPr="00B707BB" w:rsidRDefault="00BB0914" w:rsidP="00BB0914">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La Supervisión del presente contrato por parte de ENTEL S.A., estará a cargo de la Gerencia de Tecnología de ENTEL S.A. y el PROVEEDOR según sus intereses podrá designar su Supervisor como contraparte, de acuerdo a lo previsto en el</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presente contrato. </w:t>
      </w:r>
    </w:p>
    <w:p w:rsidR="00BB0914" w:rsidRPr="00B707BB" w:rsidRDefault="00BB0914" w:rsidP="00BB0914">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lastRenderedPageBreak/>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B0914" w:rsidRPr="00B707BB" w:rsidRDefault="00BB0914" w:rsidP="00BB0914">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B0914" w:rsidRPr="00B707BB" w:rsidRDefault="00BB0914" w:rsidP="00BB0914">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B0914" w:rsidRPr="00B707BB" w:rsidRDefault="00BB0914" w:rsidP="00BB0914">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13.2</w:t>
      </w:r>
      <w:r>
        <w:rPr>
          <w:rFonts w:ascii="Tahoma" w:hAnsi="Tahoma" w:cs="Tahoma"/>
          <w:color w:val="1F497D" w:themeColor="text2"/>
          <w:sz w:val="21"/>
          <w:szCs w:val="21"/>
          <w:lang w:val="es-BO"/>
        </w:rPr>
        <w:t xml:space="preserve">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B0914" w:rsidRPr="00B707BB" w:rsidRDefault="00BB0914" w:rsidP="00BB0914">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B0914" w:rsidRPr="00B707BB" w:rsidRDefault="00BB0914" w:rsidP="00BB0914">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B0914" w:rsidRPr="00B707BB" w:rsidRDefault="00BB0914" w:rsidP="00BB0914">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B0914" w:rsidRPr="00B707BB" w:rsidRDefault="00BB0914" w:rsidP="00BB0914">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B0914" w:rsidRPr="00B707BB" w:rsidRDefault="00BB0914" w:rsidP="00BB0914">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lastRenderedPageBreak/>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B0914" w:rsidRPr="00B707BB" w:rsidRDefault="00BB0914" w:rsidP="00BB0914">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B0914" w:rsidRPr="00B707BB" w:rsidRDefault="00BB0914" w:rsidP="00BB0914">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B0914" w:rsidRPr="00B707BB" w:rsidRDefault="00BB0914" w:rsidP="00BB0914">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Dirección:</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t>Calle Federico Zuazo N° 1771 Edificio Tower</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B0914" w:rsidRPr="00B707BB" w:rsidRDefault="00BB0914" w:rsidP="00BB0914">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B0914" w:rsidRPr="00B707BB" w:rsidRDefault="00BB0914" w:rsidP="00BB0914">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lastRenderedPageBreak/>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B0914" w:rsidRPr="00B707BB" w:rsidRDefault="00BB0914" w:rsidP="00BB0914">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B0914" w:rsidRPr="00B707BB" w:rsidRDefault="00BB0914" w:rsidP="00BB0914">
      <w:pPr>
        <w:spacing w:before="120"/>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Pr="00B707BB">
        <w:rPr>
          <w:rFonts w:ascii="Tahoma" w:hAnsi="Tahoma" w:cs="Tahoma"/>
          <w:color w:val="1F497D" w:themeColor="text2"/>
          <w:sz w:val="21"/>
          <w:szCs w:val="21"/>
          <w:lang w:val="es-BO"/>
        </w:rPr>
        <w:t>scar Coca Antezana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Salvador Emilio Pinto Marín</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Gerente de Finanzas y Administración</w:t>
      </w:r>
    </w:p>
    <w:p w:rsidR="00BB0914" w:rsidRPr="00B707BB" w:rsidRDefault="00BB0914" w:rsidP="00BB0914">
      <w:pPr>
        <w:ind w:right="45"/>
        <w:jc w:val="both"/>
        <w:rPr>
          <w:rFonts w:ascii="Tahoma" w:hAnsi="Tahoma" w:cs="Tahoma"/>
          <w:b/>
          <w:color w:val="1F497D" w:themeColor="text2"/>
          <w:sz w:val="21"/>
          <w:szCs w:val="21"/>
          <w:lang w:val="es-BO"/>
        </w:rPr>
      </w:pP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ENTEL S.A.</w:t>
      </w:r>
    </w:p>
    <w:p w:rsidR="00BB0914" w:rsidRPr="00B707BB" w:rsidRDefault="00BB0914" w:rsidP="00BB0914">
      <w:pPr>
        <w:ind w:right="45"/>
        <w:jc w:val="both"/>
        <w:rPr>
          <w:rFonts w:ascii="Tahoma" w:hAnsi="Tahoma" w:cs="Tahoma"/>
          <w:b/>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Sócrates Emilio Evia Viscarra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 xml:space="preserve">…………………………….. </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Gerente de Atención al Cliente</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Representante legal</w:t>
      </w:r>
    </w:p>
    <w:p w:rsidR="00BB0914" w:rsidRPr="00B707BB" w:rsidRDefault="00BB0914" w:rsidP="00BB0914">
      <w:pPr>
        <w:pStyle w:val="Normal2"/>
        <w:jc w:val="center"/>
        <w:rPr>
          <w:rFonts w:ascii="Verdana" w:hAnsi="Verdana" w:cs="Arial"/>
          <w:b/>
          <w:i/>
          <w:color w:val="1F497D" w:themeColor="text2"/>
          <w:sz w:val="18"/>
          <w:szCs w:val="18"/>
          <w:lang w:val="es-BO"/>
        </w:rPr>
      </w:pP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w:t>
      </w:r>
    </w:p>
    <w:p w:rsidR="00BB0914" w:rsidRDefault="00BB0914" w:rsidP="00BB0914">
      <w:pPr>
        <w:pStyle w:val="Normal2"/>
        <w:ind w:left="348"/>
        <w:rPr>
          <w:rFonts w:ascii="Verdana" w:hAnsi="Verdana" w:cs="Arial"/>
          <w:b/>
          <w:i/>
          <w:color w:val="1F497D" w:themeColor="text2"/>
          <w:sz w:val="18"/>
          <w:szCs w:val="18"/>
          <w:lang w:val="es-BO"/>
        </w:rPr>
      </w:pPr>
    </w:p>
    <w:p w:rsidR="00BB0914" w:rsidRPr="00124183" w:rsidRDefault="00BB0914" w:rsidP="00BB0914">
      <w:pPr>
        <w:pStyle w:val="Normal2"/>
        <w:ind w:left="348"/>
        <w:rPr>
          <w:rFonts w:ascii="Verdana" w:hAnsi="Verdana" w:cs="Arial"/>
          <w:b/>
          <w:i/>
          <w:color w:val="1F497D" w:themeColor="text2"/>
          <w:sz w:val="18"/>
          <w:szCs w:val="18"/>
          <w:lang w:val="es-BO"/>
        </w:rPr>
      </w:pPr>
    </w:p>
    <w:p w:rsidR="001A1C0D" w:rsidRPr="00BB0914" w:rsidRDefault="001A1C0D" w:rsidP="00BB0914">
      <w:pPr>
        <w:pStyle w:val="Ttulo1"/>
        <w:numPr>
          <w:ilvl w:val="0"/>
          <w:numId w:val="0"/>
        </w:numPr>
        <w:rPr>
          <w:rFonts w:cs="Tahoma"/>
          <w:color w:val="004990"/>
          <w:sz w:val="28"/>
          <w:szCs w:val="28"/>
          <w:u w:val="none"/>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bookmarkEnd w:id="18"/>
    <w:bookmarkEnd w:id="19"/>
    <w:p w:rsidR="00213C5A" w:rsidRPr="00E2644E" w:rsidRDefault="00213C5A">
      <w:pPr>
        <w:rPr>
          <w:rFonts w:ascii="Tahoma" w:hAnsi="Tahoma" w:cs="Tahoma"/>
          <w:lang w:eastAsia="en-US" w:bidi="en-US"/>
        </w:rPr>
      </w:pPr>
    </w:p>
    <w:sectPr w:rsidR="00213C5A" w:rsidRPr="00E2644E" w:rsidSect="00962FE9">
      <w:headerReference w:type="default" r:id="rId19"/>
      <w:footerReference w:type="default" r:id="rId20"/>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544" w:rsidRDefault="00F51544">
      <w:r>
        <w:separator/>
      </w:r>
    </w:p>
  </w:endnote>
  <w:endnote w:type="continuationSeparator" w:id="0">
    <w:p w:rsidR="00F51544" w:rsidRDefault="00F5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675535" w:rsidRDefault="00675535">
            <w:pPr>
              <w:pStyle w:val="Piedepgina"/>
              <w:jc w:val="right"/>
            </w:pPr>
            <w:r>
              <w:rPr>
                <w:noProof/>
                <w:lang w:val="es-BO" w:eastAsia="es-BO"/>
              </w:rPr>
              <mc:AlternateContent>
                <mc:Choice Requires="wps">
                  <w:drawing>
                    <wp:anchor distT="0" distB="0" distL="114300" distR="114300" simplePos="0" relativeHeight="251660800" behindDoc="0" locked="0" layoutInCell="1" allowOverlap="1" wp14:anchorId="2D24B219" wp14:editId="73D13FEC">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9BD64E" id="3 Conector recto" o:spid="_x0000_s1026" style="position:absolute;flip:x;z-index:251660800;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rsidR="00675535" w:rsidRDefault="0067553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E631D">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E631D">
              <w:rPr>
                <w:b/>
                <w:bCs/>
                <w:noProof/>
              </w:rPr>
              <w:t>29</w:t>
            </w:r>
            <w:r>
              <w:rPr>
                <w:b/>
                <w:bCs/>
                <w:sz w:val="24"/>
                <w:szCs w:val="24"/>
              </w:rPr>
              <w:fldChar w:fldCharType="end"/>
            </w:r>
          </w:p>
        </w:sdtContent>
      </w:sdt>
    </w:sdtContent>
  </w:sdt>
  <w:p w:rsidR="00675535" w:rsidRDefault="0067553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200097"/>
      <w:docPartObj>
        <w:docPartGallery w:val="Page Numbers (Bottom of Page)"/>
        <w:docPartUnique/>
      </w:docPartObj>
    </w:sdtPr>
    <w:sdtEndPr/>
    <w:sdtContent>
      <w:sdt>
        <w:sdtPr>
          <w:id w:val="860082579"/>
          <w:docPartObj>
            <w:docPartGallery w:val="Page Numbers (Top of Page)"/>
            <w:docPartUnique/>
          </w:docPartObj>
        </w:sdtPr>
        <w:sdtEndPr/>
        <w:sdtContent>
          <w:p w:rsidR="00675535" w:rsidRDefault="0067553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E631D">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E631D">
              <w:rPr>
                <w:b/>
                <w:bCs/>
                <w:noProof/>
              </w:rPr>
              <w:t>29</w:t>
            </w:r>
            <w:r>
              <w:rPr>
                <w:b/>
                <w:bCs/>
                <w:sz w:val="24"/>
                <w:szCs w:val="24"/>
              </w:rPr>
              <w:fldChar w:fldCharType="end"/>
            </w:r>
          </w:p>
        </w:sdtContent>
      </w:sdt>
    </w:sdtContent>
  </w:sdt>
  <w:p w:rsidR="00675535" w:rsidRDefault="006755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544" w:rsidRDefault="00F51544">
      <w:r>
        <w:separator/>
      </w:r>
    </w:p>
  </w:footnote>
  <w:footnote w:type="continuationSeparator" w:id="0">
    <w:p w:rsidR="00F51544" w:rsidRDefault="00F51544">
      <w:r>
        <w:continuationSeparator/>
      </w:r>
    </w:p>
  </w:footnote>
  <w:footnote w:id="1">
    <w:p w:rsidR="00675535" w:rsidRPr="00353B1C" w:rsidRDefault="00675535"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535" w:rsidRPr="007A11C7" w:rsidRDefault="00675535" w:rsidP="00BB0914">
    <w:pPr>
      <w:pStyle w:val="Encabezado"/>
      <w:pBdr>
        <w:bottom w:val="single" w:sz="4" w:space="1" w:color="auto"/>
      </w:pBdr>
      <w:tabs>
        <w:tab w:val="clear" w:pos="8838"/>
      </w:tabs>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9776" behindDoc="0" locked="0" layoutInCell="1" allowOverlap="1" wp14:anchorId="69344869" wp14:editId="15CAD9DC">
          <wp:simplePos x="0" y="0"/>
          <wp:positionH relativeFrom="column">
            <wp:posOffset>135890</wp:posOffset>
          </wp:positionH>
          <wp:positionV relativeFrom="paragraph">
            <wp:posOffset>-310779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Pr>
        <w:rFonts w:ascii="Tahoma" w:hAnsi="Tahoma" w:cs="Tahoma"/>
        <w:b/>
        <w:color w:val="365F91"/>
      </w:rPr>
      <w:t>SELECCIÓN DE PROVEEDORES</w:t>
    </w:r>
    <w:r w:rsidRPr="009411C8">
      <w:rPr>
        <w:rFonts w:ascii="Tahoma" w:hAnsi="Tahoma" w:cs="Tahoma"/>
        <w:b/>
        <w:color w:val="365F91"/>
      </w:rPr>
      <w:t xml:space="preserve"> N°</w:t>
    </w:r>
    <w:r>
      <w:rPr>
        <w:rFonts w:ascii="Tahoma" w:hAnsi="Tahoma" w:cs="Tahoma"/>
        <w:b/>
        <w:color w:val="365F91"/>
      </w:rPr>
      <w:t xml:space="preserve"> 15/2016</w:t>
    </w:r>
  </w:p>
  <w:p w:rsidR="00675535" w:rsidRPr="001A7100" w:rsidRDefault="00675535" w:rsidP="00DA26FE">
    <w:pPr>
      <w:pStyle w:val="Encabezado"/>
      <w:pBdr>
        <w:bottom w:val="single" w:sz="4" w:space="1" w:color="auto"/>
      </w:pBdr>
      <w:tabs>
        <w:tab w:val="clear" w:pos="8838"/>
      </w:tabs>
      <w:jc w:val="right"/>
      <w:rPr>
        <w:rFonts w:ascii="Tahoma" w:hAnsi="Tahoma" w:cs="Tahoma"/>
        <w:b/>
        <w:color w:val="004990"/>
        <w:lang w:val="es-BO"/>
      </w:rPr>
    </w:pPr>
    <w:r w:rsidRPr="00DA26FE">
      <w:rPr>
        <w:rFonts w:ascii="Tahoma" w:hAnsi="Tahoma" w:cs="Tahoma"/>
        <w:b/>
        <w:color w:val="365F91"/>
      </w:rPr>
      <w:t>OBRAS CIVILES EN RADIO BASES TELECENTROS SATELITALES INTEGRALES FASE 2</w:t>
    </w:r>
    <w:r w:rsidRPr="009411C8">
      <w:rPr>
        <w:rFonts w:ascii="Tahoma" w:hAnsi="Tahoma" w:cs="Tahoma"/>
        <w:b/>
        <w:color w:val="004990"/>
        <w:lang w:val="es-BO"/>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535" w:rsidRDefault="00675535"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6EB70295" wp14:editId="7DEB0F01">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5535" w:rsidRPr="007A11C7" w:rsidRDefault="00675535" w:rsidP="00C90117">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365F91"/>
      </w:rPr>
      <w:t>SELECCIÓN DE PROVEEDORES</w:t>
    </w:r>
    <w:r w:rsidRPr="009411C8">
      <w:rPr>
        <w:rFonts w:ascii="Tahoma" w:hAnsi="Tahoma" w:cs="Tahoma"/>
        <w:b/>
        <w:color w:val="365F91"/>
      </w:rPr>
      <w:t xml:space="preserve"> N°</w:t>
    </w:r>
    <w:r>
      <w:rPr>
        <w:rFonts w:ascii="Tahoma" w:hAnsi="Tahoma" w:cs="Tahoma"/>
        <w:b/>
        <w:color w:val="365F91"/>
      </w:rPr>
      <w:t xml:space="preserve"> 15/2016</w:t>
    </w:r>
  </w:p>
  <w:p w:rsidR="00675535" w:rsidRPr="001A7100" w:rsidRDefault="00675535" w:rsidP="00C90117">
    <w:pPr>
      <w:pStyle w:val="Encabezado"/>
      <w:pBdr>
        <w:bottom w:val="single" w:sz="4" w:space="1" w:color="auto"/>
      </w:pBdr>
      <w:tabs>
        <w:tab w:val="clear" w:pos="8838"/>
      </w:tabs>
      <w:jc w:val="right"/>
      <w:rPr>
        <w:rFonts w:ascii="Tahoma" w:hAnsi="Tahoma" w:cs="Tahoma"/>
        <w:b/>
        <w:color w:val="004990"/>
        <w:lang w:val="es-BO"/>
      </w:rPr>
    </w:pPr>
    <w:r w:rsidRPr="00DA26FE">
      <w:rPr>
        <w:rFonts w:ascii="Tahoma" w:hAnsi="Tahoma" w:cs="Tahoma"/>
        <w:b/>
        <w:color w:val="365F91"/>
      </w:rPr>
      <w:t>OBRAS CIVILES EN RADIO BASES TELECENTROS SATELITALES INTEGRALES FASE 2</w:t>
    </w:r>
    <w:r w:rsidRPr="009411C8">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430"/>
    <w:multiLevelType w:val="multilevel"/>
    <w:tmpl w:val="6FDCCA84"/>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lowerLetter"/>
      <w:lvlText w:val="%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254218E"/>
    <w:multiLevelType w:val="multilevel"/>
    <w:tmpl w:val="10F4B540"/>
    <w:lvl w:ilvl="0">
      <w:start w:val="4"/>
      <w:numFmt w:val="decimal"/>
      <w:lvlText w:val="%1."/>
      <w:lvlJc w:val="left"/>
      <w:pPr>
        <w:ind w:left="432" w:hanging="432"/>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571008"/>
    <w:multiLevelType w:val="multilevel"/>
    <w:tmpl w:val="4C76C38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3">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B00501A"/>
    <w:multiLevelType w:val="hybridMultilevel"/>
    <w:tmpl w:val="1868C23E"/>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1">
    <w:nsid w:val="5B5469A9"/>
    <w:multiLevelType w:val="hybridMultilevel"/>
    <w:tmpl w:val="5150DF64"/>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2">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0D18D4"/>
    <w:multiLevelType w:val="multilevel"/>
    <w:tmpl w:val="820C67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upperRoman"/>
      <w:lvlText w:val="%4."/>
      <w:lvlJc w:val="righ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5F784DF7"/>
    <w:multiLevelType w:val="multilevel"/>
    <w:tmpl w:val="374E3410"/>
    <w:lvl w:ilvl="0">
      <w:start w:val="1"/>
      <w:numFmt w:val="decimal"/>
      <w:lvlText w:val="%1."/>
      <w:lvlJc w:val="left"/>
      <w:pPr>
        <w:ind w:left="720" w:hanging="360"/>
      </w:pPr>
      <w:rPr>
        <w:rFonts w:hint="default"/>
        <w:b/>
        <w:i w:val="0"/>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9">
    <w:nsid w:val="61CB6CA3"/>
    <w:multiLevelType w:val="hybridMultilevel"/>
    <w:tmpl w:val="631CA06E"/>
    <w:lvl w:ilvl="0" w:tplc="2256B594">
      <w:start w:val="5"/>
      <w:numFmt w:val="bullet"/>
      <w:lvlText w:val=""/>
      <w:lvlJc w:val="left"/>
      <w:pPr>
        <w:ind w:left="786" w:hanging="360"/>
      </w:pPr>
      <w:rPr>
        <w:rFonts w:ascii="Symbol" w:eastAsia="Times New Roman" w:hAnsi="Symbol" w:cs="Tahoma"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3">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4">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0">
    <w:nsid w:val="7AF37E83"/>
    <w:multiLevelType w:val="multilevel"/>
    <w:tmpl w:val="79E2584E"/>
    <w:lvl w:ilvl="0">
      <w:start w:val="6"/>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51">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2">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5"/>
  </w:num>
  <w:num w:numId="2">
    <w:abstractNumId w:val="17"/>
  </w:num>
  <w:num w:numId="3">
    <w:abstractNumId w:val="33"/>
  </w:num>
  <w:num w:numId="4">
    <w:abstractNumId w:val="29"/>
  </w:num>
  <w:num w:numId="5">
    <w:abstractNumId w:val="4"/>
  </w:num>
  <w:num w:numId="6">
    <w:abstractNumId w:val="42"/>
  </w:num>
  <w:num w:numId="7">
    <w:abstractNumId w:val="18"/>
  </w:num>
  <w:num w:numId="8">
    <w:abstractNumId w:val="24"/>
  </w:num>
  <w:num w:numId="9">
    <w:abstractNumId w:val="32"/>
  </w:num>
  <w:num w:numId="10">
    <w:abstractNumId w:val="36"/>
  </w:num>
  <w:num w:numId="11">
    <w:abstractNumId w:val="23"/>
  </w:num>
  <w:num w:numId="12">
    <w:abstractNumId w:val="7"/>
  </w:num>
  <w:num w:numId="13">
    <w:abstractNumId w:val="44"/>
  </w:num>
  <w:num w:numId="14">
    <w:abstractNumId w:val="22"/>
  </w:num>
  <w:num w:numId="15">
    <w:abstractNumId w:val="12"/>
  </w:num>
  <w:num w:numId="16">
    <w:abstractNumId w:val="38"/>
  </w:num>
  <w:num w:numId="17">
    <w:abstractNumId w:val="25"/>
  </w:num>
  <w:num w:numId="18">
    <w:abstractNumId w:val="31"/>
  </w:num>
  <w:num w:numId="19">
    <w:abstractNumId w:val="39"/>
  </w:num>
  <w:num w:numId="20">
    <w:abstractNumId w:val="30"/>
  </w:num>
  <w:num w:numId="21">
    <w:abstractNumId w:val="21"/>
  </w:num>
  <w:num w:numId="22">
    <w:abstractNumId w:val="9"/>
  </w:num>
  <w:num w:numId="23">
    <w:abstractNumId w:val="3"/>
  </w:num>
  <w:num w:numId="24">
    <w:abstractNumId w:val="8"/>
  </w:num>
  <w:num w:numId="25">
    <w:abstractNumId w:val="28"/>
  </w:num>
  <w:num w:numId="26">
    <w:abstractNumId w:val="35"/>
  </w:num>
  <w:num w:numId="27">
    <w:abstractNumId w:val="41"/>
  </w:num>
  <w:num w:numId="28">
    <w:abstractNumId w:val="27"/>
  </w:num>
  <w:num w:numId="29">
    <w:abstractNumId w:val="19"/>
  </w:num>
  <w:num w:numId="30">
    <w:abstractNumId w:val="6"/>
  </w:num>
  <w:num w:numId="31">
    <w:abstractNumId w:val="43"/>
  </w:num>
  <w:num w:numId="32">
    <w:abstractNumId w:val="45"/>
  </w:num>
  <w:num w:numId="33">
    <w:abstractNumId w:val="46"/>
  </w:num>
  <w:num w:numId="34">
    <w:abstractNumId w:val="49"/>
  </w:num>
  <w:num w:numId="35">
    <w:abstractNumId w:val="1"/>
  </w:num>
  <w:num w:numId="36">
    <w:abstractNumId w:val="20"/>
  </w:num>
  <w:num w:numId="37">
    <w:abstractNumId w:val="37"/>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0"/>
  </w:num>
  <w:num w:numId="41">
    <w:abstractNumId w:val="34"/>
  </w:num>
  <w:num w:numId="42">
    <w:abstractNumId w:val="47"/>
  </w:num>
  <w:num w:numId="43">
    <w:abstractNumId w:val="14"/>
  </w:num>
  <w:num w:numId="44">
    <w:abstractNumId w:val="40"/>
  </w:num>
  <w:num w:numId="45">
    <w:abstractNumId w:val="48"/>
  </w:num>
  <w:num w:numId="46">
    <w:abstractNumId w:val="10"/>
  </w:num>
  <w:num w:numId="47">
    <w:abstractNumId w:val="13"/>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num>
  <w:num w:numId="51">
    <w:abstractNumId w:val="51"/>
  </w:num>
  <w:num w:numId="52">
    <w:abstractNumId w:val="16"/>
  </w:num>
  <w:num w:numId="53">
    <w:abstractNumId w:val="11"/>
  </w:num>
  <w:num w:numId="54">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5BF8"/>
    <w:rsid w:val="000368BB"/>
    <w:rsid w:val="00037EBE"/>
    <w:rsid w:val="00040C84"/>
    <w:rsid w:val="00041264"/>
    <w:rsid w:val="00042DD3"/>
    <w:rsid w:val="00043B59"/>
    <w:rsid w:val="00045D12"/>
    <w:rsid w:val="00047636"/>
    <w:rsid w:val="0004797A"/>
    <w:rsid w:val="00047E87"/>
    <w:rsid w:val="00050043"/>
    <w:rsid w:val="00051A25"/>
    <w:rsid w:val="00052B8A"/>
    <w:rsid w:val="000532F4"/>
    <w:rsid w:val="00055485"/>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3C56"/>
    <w:rsid w:val="00086388"/>
    <w:rsid w:val="00091974"/>
    <w:rsid w:val="000923AE"/>
    <w:rsid w:val="00092DB9"/>
    <w:rsid w:val="00095847"/>
    <w:rsid w:val="00096B39"/>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8E"/>
    <w:rsid w:val="000E6A93"/>
    <w:rsid w:val="000E73C4"/>
    <w:rsid w:val="000E7798"/>
    <w:rsid w:val="000F30F1"/>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613B"/>
    <w:rsid w:val="00146FA4"/>
    <w:rsid w:val="0014721A"/>
    <w:rsid w:val="001475F1"/>
    <w:rsid w:val="00147AAA"/>
    <w:rsid w:val="001523F6"/>
    <w:rsid w:val="00152E5F"/>
    <w:rsid w:val="00152F37"/>
    <w:rsid w:val="001532B8"/>
    <w:rsid w:val="00154463"/>
    <w:rsid w:val="00154B7C"/>
    <w:rsid w:val="00155312"/>
    <w:rsid w:val="00160456"/>
    <w:rsid w:val="0016265C"/>
    <w:rsid w:val="0016265F"/>
    <w:rsid w:val="00163803"/>
    <w:rsid w:val="00163D65"/>
    <w:rsid w:val="0016534F"/>
    <w:rsid w:val="00165D53"/>
    <w:rsid w:val="001702A0"/>
    <w:rsid w:val="0017096C"/>
    <w:rsid w:val="001710F9"/>
    <w:rsid w:val="0017113F"/>
    <w:rsid w:val="0017367B"/>
    <w:rsid w:val="00173BB5"/>
    <w:rsid w:val="00175230"/>
    <w:rsid w:val="001754B0"/>
    <w:rsid w:val="00176F67"/>
    <w:rsid w:val="00177CD7"/>
    <w:rsid w:val="001809C6"/>
    <w:rsid w:val="00182185"/>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715"/>
    <w:rsid w:val="001B09B0"/>
    <w:rsid w:val="001B1ECC"/>
    <w:rsid w:val="001B1EDA"/>
    <w:rsid w:val="001B1FA8"/>
    <w:rsid w:val="001B20E2"/>
    <w:rsid w:val="001B2591"/>
    <w:rsid w:val="001B4344"/>
    <w:rsid w:val="001B53E3"/>
    <w:rsid w:val="001B66CE"/>
    <w:rsid w:val="001C1453"/>
    <w:rsid w:val="001C3239"/>
    <w:rsid w:val="001C35BD"/>
    <w:rsid w:val="001C3F80"/>
    <w:rsid w:val="001C4C55"/>
    <w:rsid w:val="001C5772"/>
    <w:rsid w:val="001C59DE"/>
    <w:rsid w:val="001C6005"/>
    <w:rsid w:val="001C69A4"/>
    <w:rsid w:val="001C703A"/>
    <w:rsid w:val="001C7E97"/>
    <w:rsid w:val="001C7F9D"/>
    <w:rsid w:val="001D0EC2"/>
    <w:rsid w:val="001D136F"/>
    <w:rsid w:val="001D22C4"/>
    <w:rsid w:val="001D2E1C"/>
    <w:rsid w:val="001E0E4F"/>
    <w:rsid w:val="001E147E"/>
    <w:rsid w:val="001E1A47"/>
    <w:rsid w:val="001E2430"/>
    <w:rsid w:val="001E2FC8"/>
    <w:rsid w:val="001E3784"/>
    <w:rsid w:val="001E41E0"/>
    <w:rsid w:val="001E4F0B"/>
    <w:rsid w:val="001E6985"/>
    <w:rsid w:val="001E7243"/>
    <w:rsid w:val="001E7518"/>
    <w:rsid w:val="001F0765"/>
    <w:rsid w:val="001F0BCF"/>
    <w:rsid w:val="001F0EB7"/>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4080"/>
    <w:rsid w:val="002041AD"/>
    <w:rsid w:val="00206727"/>
    <w:rsid w:val="002068AF"/>
    <w:rsid w:val="00207348"/>
    <w:rsid w:val="002076E7"/>
    <w:rsid w:val="002128D9"/>
    <w:rsid w:val="00212A0A"/>
    <w:rsid w:val="00212F70"/>
    <w:rsid w:val="00213C5A"/>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BFF"/>
    <w:rsid w:val="00246FB3"/>
    <w:rsid w:val="00247013"/>
    <w:rsid w:val="0024773A"/>
    <w:rsid w:val="00247FFD"/>
    <w:rsid w:val="00250581"/>
    <w:rsid w:val="00251730"/>
    <w:rsid w:val="0025223C"/>
    <w:rsid w:val="002523B3"/>
    <w:rsid w:val="00252BD2"/>
    <w:rsid w:val="00254075"/>
    <w:rsid w:val="00254B91"/>
    <w:rsid w:val="00256562"/>
    <w:rsid w:val="00257599"/>
    <w:rsid w:val="0025778B"/>
    <w:rsid w:val="00260215"/>
    <w:rsid w:val="0026141D"/>
    <w:rsid w:val="00261908"/>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776"/>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459"/>
    <w:rsid w:val="003104A7"/>
    <w:rsid w:val="00310AE9"/>
    <w:rsid w:val="0031204A"/>
    <w:rsid w:val="003128ED"/>
    <w:rsid w:val="00314170"/>
    <w:rsid w:val="00314593"/>
    <w:rsid w:val="00314EE1"/>
    <w:rsid w:val="00316D82"/>
    <w:rsid w:val="003171B4"/>
    <w:rsid w:val="00317317"/>
    <w:rsid w:val="003207EE"/>
    <w:rsid w:val="00321289"/>
    <w:rsid w:val="0032182A"/>
    <w:rsid w:val="00321867"/>
    <w:rsid w:val="00322321"/>
    <w:rsid w:val="00322465"/>
    <w:rsid w:val="00322FCC"/>
    <w:rsid w:val="00324A22"/>
    <w:rsid w:val="00324D61"/>
    <w:rsid w:val="0032537F"/>
    <w:rsid w:val="00325F91"/>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E1D"/>
    <w:rsid w:val="003B6FB6"/>
    <w:rsid w:val="003C0C2D"/>
    <w:rsid w:val="003C14D4"/>
    <w:rsid w:val="003C2FEA"/>
    <w:rsid w:val="003C4319"/>
    <w:rsid w:val="003C44BD"/>
    <w:rsid w:val="003C4BBA"/>
    <w:rsid w:val="003D0298"/>
    <w:rsid w:val="003D06E1"/>
    <w:rsid w:val="003D0C75"/>
    <w:rsid w:val="003D106E"/>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0EF"/>
    <w:rsid w:val="003F0416"/>
    <w:rsid w:val="003F3151"/>
    <w:rsid w:val="003F3499"/>
    <w:rsid w:val="003F5BCD"/>
    <w:rsid w:val="003F5F0D"/>
    <w:rsid w:val="003F6242"/>
    <w:rsid w:val="003F753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9A9"/>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0497"/>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04F"/>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1C4C"/>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6BEF"/>
    <w:rsid w:val="00547972"/>
    <w:rsid w:val="00552B0E"/>
    <w:rsid w:val="0055395F"/>
    <w:rsid w:val="00554E8B"/>
    <w:rsid w:val="00555A58"/>
    <w:rsid w:val="005573B6"/>
    <w:rsid w:val="0056034A"/>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5C0F"/>
    <w:rsid w:val="005772F6"/>
    <w:rsid w:val="00577B3B"/>
    <w:rsid w:val="005816D6"/>
    <w:rsid w:val="005817F3"/>
    <w:rsid w:val="005822A1"/>
    <w:rsid w:val="0058313F"/>
    <w:rsid w:val="00583B9B"/>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3E9"/>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22F5"/>
    <w:rsid w:val="005C27C5"/>
    <w:rsid w:val="005C38E7"/>
    <w:rsid w:val="005C4591"/>
    <w:rsid w:val="005D05CF"/>
    <w:rsid w:val="005D06B6"/>
    <w:rsid w:val="005D1904"/>
    <w:rsid w:val="005D2494"/>
    <w:rsid w:val="005D3C3E"/>
    <w:rsid w:val="005D633F"/>
    <w:rsid w:val="005D6CD8"/>
    <w:rsid w:val="005E1529"/>
    <w:rsid w:val="005E2A61"/>
    <w:rsid w:val="005E69DA"/>
    <w:rsid w:val="005F2502"/>
    <w:rsid w:val="005F2919"/>
    <w:rsid w:val="005F3973"/>
    <w:rsid w:val="005F3F98"/>
    <w:rsid w:val="005F7485"/>
    <w:rsid w:val="005F7AA6"/>
    <w:rsid w:val="006019F4"/>
    <w:rsid w:val="006027BE"/>
    <w:rsid w:val="0060351D"/>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535"/>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5E15"/>
    <w:rsid w:val="006D693B"/>
    <w:rsid w:val="006E1FF1"/>
    <w:rsid w:val="006E3367"/>
    <w:rsid w:val="006E40F9"/>
    <w:rsid w:val="006E5C4C"/>
    <w:rsid w:val="006E612B"/>
    <w:rsid w:val="006E631D"/>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4122"/>
    <w:rsid w:val="00705A2D"/>
    <w:rsid w:val="007066FB"/>
    <w:rsid w:val="00711F62"/>
    <w:rsid w:val="00716D0C"/>
    <w:rsid w:val="00717F3C"/>
    <w:rsid w:val="007204B8"/>
    <w:rsid w:val="00720D44"/>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3A0"/>
    <w:rsid w:val="00736FF1"/>
    <w:rsid w:val="00740593"/>
    <w:rsid w:val="007420AF"/>
    <w:rsid w:val="007468F9"/>
    <w:rsid w:val="0075046B"/>
    <w:rsid w:val="0075229C"/>
    <w:rsid w:val="007526DE"/>
    <w:rsid w:val="00753655"/>
    <w:rsid w:val="00755B71"/>
    <w:rsid w:val="00755EF4"/>
    <w:rsid w:val="007570E0"/>
    <w:rsid w:val="00757365"/>
    <w:rsid w:val="00761854"/>
    <w:rsid w:val="00761A15"/>
    <w:rsid w:val="00761A2D"/>
    <w:rsid w:val="00762D7F"/>
    <w:rsid w:val="00763500"/>
    <w:rsid w:val="00763D74"/>
    <w:rsid w:val="007707E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33F1"/>
    <w:rsid w:val="00794C42"/>
    <w:rsid w:val="007978DB"/>
    <w:rsid w:val="007978E4"/>
    <w:rsid w:val="007A11C7"/>
    <w:rsid w:val="007A18C4"/>
    <w:rsid w:val="007A2C09"/>
    <w:rsid w:val="007A2F93"/>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C657C"/>
    <w:rsid w:val="007D0A76"/>
    <w:rsid w:val="007D1257"/>
    <w:rsid w:val="007D4798"/>
    <w:rsid w:val="007D640D"/>
    <w:rsid w:val="007D71A2"/>
    <w:rsid w:val="007E0512"/>
    <w:rsid w:val="007E0A55"/>
    <w:rsid w:val="007E2133"/>
    <w:rsid w:val="007E317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7357"/>
    <w:rsid w:val="00817471"/>
    <w:rsid w:val="008206BF"/>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1D7"/>
    <w:rsid w:val="008319C9"/>
    <w:rsid w:val="00831DFD"/>
    <w:rsid w:val="00831EF4"/>
    <w:rsid w:val="008323ED"/>
    <w:rsid w:val="00832A1C"/>
    <w:rsid w:val="008333F9"/>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6DBF"/>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B77BF"/>
    <w:rsid w:val="008C057E"/>
    <w:rsid w:val="008C1535"/>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291D"/>
    <w:rsid w:val="008F3298"/>
    <w:rsid w:val="009003EE"/>
    <w:rsid w:val="00900DAD"/>
    <w:rsid w:val="00900ED5"/>
    <w:rsid w:val="00900FF1"/>
    <w:rsid w:val="00901AFA"/>
    <w:rsid w:val="0090438E"/>
    <w:rsid w:val="00905C6A"/>
    <w:rsid w:val="009078BC"/>
    <w:rsid w:val="00910192"/>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316"/>
    <w:rsid w:val="00957D13"/>
    <w:rsid w:val="00957EFB"/>
    <w:rsid w:val="00960230"/>
    <w:rsid w:val="009604A3"/>
    <w:rsid w:val="009613CF"/>
    <w:rsid w:val="0096147E"/>
    <w:rsid w:val="009620EF"/>
    <w:rsid w:val="00962FE9"/>
    <w:rsid w:val="009647FF"/>
    <w:rsid w:val="00964EAF"/>
    <w:rsid w:val="00965CD6"/>
    <w:rsid w:val="0096600F"/>
    <w:rsid w:val="0097059D"/>
    <w:rsid w:val="00971338"/>
    <w:rsid w:val="0097261D"/>
    <w:rsid w:val="0097268F"/>
    <w:rsid w:val="00972CF9"/>
    <w:rsid w:val="00973258"/>
    <w:rsid w:val="00973758"/>
    <w:rsid w:val="009747D1"/>
    <w:rsid w:val="0097530C"/>
    <w:rsid w:val="00975CFE"/>
    <w:rsid w:val="00977799"/>
    <w:rsid w:val="00977A04"/>
    <w:rsid w:val="00977AD7"/>
    <w:rsid w:val="00977F8E"/>
    <w:rsid w:val="00981695"/>
    <w:rsid w:val="0098237D"/>
    <w:rsid w:val="009825D5"/>
    <w:rsid w:val="00982AC2"/>
    <w:rsid w:val="0098365D"/>
    <w:rsid w:val="00984E37"/>
    <w:rsid w:val="00984E48"/>
    <w:rsid w:val="0098567F"/>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3B8C"/>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3F19"/>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35A"/>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279"/>
    <w:rsid w:val="00AF5724"/>
    <w:rsid w:val="00AF58C5"/>
    <w:rsid w:val="00AF5D20"/>
    <w:rsid w:val="00AF5D40"/>
    <w:rsid w:val="00AF5D48"/>
    <w:rsid w:val="00AF7905"/>
    <w:rsid w:val="00AF7A1B"/>
    <w:rsid w:val="00B00670"/>
    <w:rsid w:val="00B017DF"/>
    <w:rsid w:val="00B01A87"/>
    <w:rsid w:val="00B01FD2"/>
    <w:rsid w:val="00B024CD"/>
    <w:rsid w:val="00B02FA3"/>
    <w:rsid w:val="00B03097"/>
    <w:rsid w:val="00B0372D"/>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218"/>
    <w:rsid w:val="00B76BDC"/>
    <w:rsid w:val="00B76D25"/>
    <w:rsid w:val="00B76E69"/>
    <w:rsid w:val="00B77BD9"/>
    <w:rsid w:val="00B77E70"/>
    <w:rsid w:val="00B820DD"/>
    <w:rsid w:val="00B830DA"/>
    <w:rsid w:val="00B8458D"/>
    <w:rsid w:val="00B845FD"/>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160E"/>
    <w:rsid w:val="00BD21EC"/>
    <w:rsid w:val="00BD2EF0"/>
    <w:rsid w:val="00BD32B1"/>
    <w:rsid w:val="00BD5E40"/>
    <w:rsid w:val="00BD640A"/>
    <w:rsid w:val="00BD6D9B"/>
    <w:rsid w:val="00BE28B4"/>
    <w:rsid w:val="00BE374D"/>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6193"/>
    <w:rsid w:val="00C76794"/>
    <w:rsid w:val="00C80D7E"/>
    <w:rsid w:val="00C846CC"/>
    <w:rsid w:val="00C846FE"/>
    <w:rsid w:val="00C84B58"/>
    <w:rsid w:val="00C8522A"/>
    <w:rsid w:val="00C86EAF"/>
    <w:rsid w:val="00C87677"/>
    <w:rsid w:val="00C87961"/>
    <w:rsid w:val="00C90117"/>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2DA"/>
    <w:rsid w:val="00D25741"/>
    <w:rsid w:val="00D274F9"/>
    <w:rsid w:val="00D3042A"/>
    <w:rsid w:val="00D30BC1"/>
    <w:rsid w:val="00D33CD3"/>
    <w:rsid w:val="00D34409"/>
    <w:rsid w:val="00D34F01"/>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26FE"/>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987"/>
    <w:rsid w:val="00E15B83"/>
    <w:rsid w:val="00E1607E"/>
    <w:rsid w:val="00E17E9E"/>
    <w:rsid w:val="00E20F70"/>
    <w:rsid w:val="00E21727"/>
    <w:rsid w:val="00E236D7"/>
    <w:rsid w:val="00E2370A"/>
    <w:rsid w:val="00E249CB"/>
    <w:rsid w:val="00E25A20"/>
    <w:rsid w:val="00E2644E"/>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1EC0"/>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9B7"/>
    <w:rsid w:val="00E92EEE"/>
    <w:rsid w:val="00E93472"/>
    <w:rsid w:val="00E934DA"/>
    <w:rsid w:val="00E93E2B"/>
    <w:rsid w:val="00E97303"/>
    <w:rsid w:val="00E97831"/>
    <w:rsid w:val="00E97F7C"/>
    <w:rsid w:val="00EA060E"/>
    <w:rsid w:val="00EA2578"/>
    <w:rsid w:val="00EA2AAD"/>
    <w:rsid w:val="00EA51EB"/>
    <w:rsid w:val="00EA51EF"/>
    <w:rsid w:val="00EA56CF"/>
    <w:rsid w:val="00EA62D2"/>
    <w:rsid w:val="00EA6FF1"/>
    <w:rsid w:val="00EB0206"/>
    <w:rsid w:val="00EB1712"/>
    <w:rsid w:val="00EB17F8"/>
    <w:rsid w:val="00EB5957"/>
    <w:rsid w:val="00EB5EEB"/>
    <w:rsid w:val="00EB5FB7"/>
    <w:rsid w:val="00EB7467"/>
    <w:rsid w:val="00EC05B4"/>
    <w:rsid w:val="00EC3A84"/>
    <w:rsid w:val="00EC6769"/>
    <w:rsid w:val="00EC7BF4"/>
    <w:rsid w:val="00ED30FD"/>
    <w:rsid w:val="00ED4B3F"/>
    <w:rsid w:val="00ED59DE"/>
    <w:rsid w:val="00ED6123"/>
    <w:rsid w:val="00ED6B6E"/>
    <w:rsid w:val="00EE026B"/>
    <w:rsid w:val="00EE049B"/>
    <w:rsid w:val="00EE0AE5"/>
    <w:rsid w:val="00EE18AA"/>
    <w:rsid w:val="00EE2465"/>
    <w:rsid w:val="00EE299F"/>
    <w:rsid w:val="00EE33DB"/>
    <w:rsid w:val="00EE4065"/>
    <w:rsid w:val="00EE409D"/>
    <w:rsid w:val="00EE40DD"/>
    <w:rsid w:val="00EE42DB"/>
    <w:rsid w:val="00EE4513"/>
    <w:rsid w:val="00EE4673"/>
    <w:rsid w:val="00EE52E5"/>
    <w:rsid w:val="00EE568D"/>
    <w:rsid w:val="00EE6755"/>
    <w:rsid w:val="00EF0FCE"/>
    <w:rsid w:val="00EF19F5"/>
    <w:rsid w:val="00EF2F5F"/>
    <w:rsid w:val="00EF3BA2"/>
    <w:rsid w:val="00EF4B8F"/>
    <w:rsid w:val="00EF50CE"/>
    <w:rsid w:val="00EF547A"/>
    <w:rsid w:val="00EF6D20"/>
    <w:rsid w:val="00EF75E2"/>
    <w:rsid w:val="00F0022F"/>
    <w:rsid w:val="00F05208"/>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534"/>
    <w:rsid w:val="00F246A2"/>
    <w:rsid w:val="00F253F6"/>
    <w:rsid w:val="00F25606"/>
    <w:rsid w:val="00F25EE8"/>
    <w:rsid w:val="00F26F2F"/>
    <w:rsid w:val="00F27377"/>
    <w:rsid w:val="00F27A9F"/>
    <w:rsid w:val="00F27C71"/>
    <w:rsid w:val="00F300D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4D20"/>
    <w:rsid w:val="00F45690"/>
    <w:rsid w:val="00F45DD3"/>
    <w:rsid w:val="00F47144"/>
    <w:rsid w:val="00F500D3"/>
    <w:rsid w:val="00F51544"/>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B02"/>
    <w:rsid w:val="00FE6C75"/>
    <w:rsid w:val="00FE70DF"/>
    <w:rsid w:val="00FE7EF9"/>
    <w:rsid w:val="00FF1077"/>
    <w:rsid w:val="00FF1706"/>
    <w:rsid w:val="00FF303F"/>
    <w:rsid w:val="00FF3FDE"/>
    <w:rsid w:val="00FF4978"/>
    <w:rsid w:val="00FF632F"/>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2649D0-9C6D-4314-8A39-A771A4BED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Descripcin">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1507712">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1024264">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3659603">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79524991">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1294927">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083B464-0258-4E43-81BA-1949559A9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11124</Words>
  <Characters>61188</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ENTEL S.A.</Company>
  <LinksUpToDate>false</LinksUpToDate>
  <CharactersWithSpaces>72168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2016-05-10T22:30:00Z</cp:lastPrinted>
  <dcterms:created xsi:type="dcterms:W3CDTF">2016-05-11T13:16:00Z</dcterms:created>
  <dcterms:modified xsi:type="dcterms:W3CDTF">2016-05-11T13:16:00Z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